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293" w:rsidRPr="00BD67F0" w:rsidRDefault="00A56F46" w:rsidP="00BD67F0">
      <w:pPr>
        <w:jc w:val="center"/>
        <w:rPr>
          <w:rFonts w:ascii="Times New Roman" w:hAnsi="Times New Roman" w:cs="Times New Roman"/>
          <w:b/>
        </w:rPr>
      </w:pPr>
      <w:r w:rsidRPr="00BD67F0">
        <w:rPr>
          <w:rFonts w:ascii="Times New Roman" w:hAnsi="Times New Roman" w:cs="Times New Roman"/>
          <w:b/>
        </w:rPr>
        <w:t xml:space="preserve">Desain Fisik untuk menciptakan </w:t>
      </w:r>
      <w:r w:rsidRPr="00D4547D">
        <w:rPr>
          <w:rFonts w:ascii="Times New Roman" w:hAnsi="Times New Roman" w:cs="Times New Roman"/>
          <w:b/>
          <w:i/>
        </w:rPr>
        <w:t>patient centered care : Evidence-based Design</w:t>
      </w:r>
    </w:p>
    <w:p w:rsidR="002412A9" w:rsidRDefault="002412A9" w:rsidP="00BD67F0">
      <w:pPr>
        <w:jc w:val="center"/>
        <w:rPr>
          <w:rFonts w:ascii="Times New Roman" w:hAnsi="Times New Roman" w:cs="Times New Roman"/>
        </w:rPr>
      </w:pPr>
      <w:r w:rsidRPr="002D1032">
        <w:rPr>
          <w:rFonts w:ascii="Times New Roman" w:hAnsi="Times New Roman" w:cs="Times New Roman"/>
        </w:rPr>
        <w:t>Dyah Dewi.,ST.,MKes</w:t>
      </w:r>
    </w:p>
    <w:p w:rsidR="00AB3000" w:rsidRPr="00393EA0" w:rsidRDefault="00AB3000" w:rsidP="00AB3000">
      <w:pPr>
        <w:pStyle w:val="Default"/>
        <w:spacing w:line="276" w:lineRule="auto"/>
        <w:jc w:val="both"/>
        <w:rPr>
          <w:rFonts w:ascii="Times New Roman" w:hAnsi="Times New Roman" w:cs="Times New Roman"/>
          <w:sz w:val="22"/>
          <w:szCs w:val="22"/>
        </w:rPr>
      </w:pPr>
      <w:r w:rsidRPr="00393EA0">
        <w:rPr>
          <w:rFonts w:ascii="Times New Roman" w:hAnsi="Times New Roman" w:cs="Times New Roman"/>
          <w:sz w:val="22"/>
          <w:szCs w:val="22"/>
        </w:rPr>
        <w:t xml:space="preserve">Dalam konsep </w:t>
      </w:r>
      <w:r w:rsidRPr="00D4547D">
        <w:rPr>
          <w:rFonts w:ascii="Times New Roman" w:hAnsi="Times New Roman" w:cs="Times New Roman"/>
          <w:i/>
          <w:sz w:val="22"/>
          <w:szCs w:val="22"/>
        </w:rPr>
        <w:t>patien</w:t>
      </w:r>
      <w:r w:rsidR="0011057D" w:rsidRPr="00D4547D">
        <w:rPr>
          <w:rFonts w:ascii="Times New Roman" w:hAnsi="Times New Roman" w:cs="Times New Roman"/>
          <w:i/>
          <w:sz w:val="22"/>
          <w:szCs w:val="22"/>
        </w:rPr>
        <w:t>t</w:t>
      </w:r>
      <w:r w:rsidRPr="00D4547D">
        <w:rPr>
          <w:rFonts w:ascii="Times New Roman" w:hAnsi="Times New Roman" w:cs="Times New Roman"/>
          <w:i/>
          <w:sz w:val="22"/>
          <w:szCs w:val="22"/>
        </w:rPr>
        <w:t xml:space="preserve"> safety</w:t>
      </w:r>
      <w:r w:rsidRPr="00393EA0">
        <w:rPr>
          <w:rFonts w:ascii="Times New Roman" w:hAnsi="Times New Roman" w:cs="Times New Roman"/>
          <w:sz w:val="22"/>
          <w:szCs w:val="22"/>
        </w:rPr>
        <w:t xml:space="preserve"> kita mengenal istilah faktor pendukung (</w:t>
      </w:r>
      <w:r w:rsidRPr="00D4547D">
        <w:rPr>
          <w:rFonts w:ascii="Times New Roman" w:hAnsi="Times New Roman" w:cs="Times New Roman"/>
          <w:i/>
          <w:sz w:val="22"/>
          <w:szCs w:val="22"/>
        </w:rPr>
        <w:t>contributing factors</w:t>
      </w:r>
      <w:r w:rsidRPr="00393EA0">
        <w:rPr>
          <w:rFonts w:ascii="Times New Roman" w:hAnsi="Times New Roman" w:cs="Times New Roman"/>
          <w:sz w:val="22"/>
          <w:szCs w:val="22"/>
        </w:rPr>
        <w:t xml:space="preserve">) yaitu situasi, tindakan atau pengaruh yang dianggap memainkan peran dalam terjadinya insiden atau meningkatkan resiko terjadinya insiden. Terdapat 3 hal dalam contributing factor ini human factor, </w:t>
      </w:r>
      <w:r w:rsidRPr="00D4547D">
        <w:rPr>
          <w:rFonts w:ascii="Times New Roman" w:hAnsi="Times New Roman" w:cs="Times New Roman"/>
          <w:i/>
          <w:sz w:val="22"/>
          <w:szCs w:val="22"/>
        </w:rPr>
        <w:t>system factor</w:t>
      </w:r>
      <w:r w:rsidRPr="00393EA0">
        <w:rPr>
          <w:rFonts w:ascii="Times New Roman" w:hAnsi="Times New Roman" w:cs="Times New Roman"/>
          <w:sz w:val="22"/>
          <w:szCs w:val="22"/>
        </w:rPr>
        <w:t xml:space="preserve"> dan </w:t>
      </w:r>
      <w:r w:rsidRPr="00D4547D">
        <w:rPr>
          <w:rFonts w:ascii="Times New Roman" w:hAnsi="Times New Roman" w:cs="Times New Roman"/>
          <w:i/>
          <w:sz w:val="22"/>
          <w:szCs w:val="22"/>
        </w:rPr>
        <w:t>external factor</w:t>
      </w:r>
      <w:r w:rsidRPr="00393EA0">
        <w:rPr>
          <w:rFonts w:ascii="Times New Roman" w:hAnsi="Times New Roman" w:cs="Times New Roman"/>
          <w:sz w:val="22"/>
          <w:szCs w:val="22"/>
        </w:rPr>
        <w:t xml:space="preserve"> (Dwiprahasto,2011) </w:t>
      </w:r>
    </w:p>
    <w:p w:rsidR="00AB3000" w:rsidRDefault="00AB3000" w:rsidP="00AB3000">
      <w:pPr>
        <w:pStyle w:val="Default"/>
        <w:spacing w:line="276" w:lineRule="auto"/>
        <w:jc w:val="both"/>
        <w:rPr>
          <w:rFonts w:ascii="Times New Roman" w:hAnsi="Times New Roman" w:cs="Times New Roman"/>
          <w:sz w:val="22"/>
          <w:szCs w:val="22"/>
        </w:rPr>
      </w:pPr>
      <w:r w:rsidRPr="00D4547D">
        <w:rPr>
          <w:rFonts w:ascii="Times New Roman" w:hAnsi="Times New Roman" w:cs="Times New Roman"/>
          <w:i/>
          <w:sz w:val="22"/>
          <w:szCs w:val="22"/>
        </w:rPr>
        <w:t>Work enviroment</w:t>
      </w:r>
      <w:r w:rsidRPr="00393EA0">
        <w:rPr>
          <w:rFonts w:ascii="Times New Roman" w:hAnsi="Times New Roman" w:cs="Times New Roman"/>
          <w:sz w:val="22"/>
          <w:szCs w:val="22"/>
        </w:rPr>
        <w:t xml:space="preserve"> adalah salah satu aspek di dalam </w:t>
      </w:r>
      <w:r w:rsidRPr="00D4547D">
        <w:rPr>
          <w:rFonts w:ascii="Times New Roman" w:hAnsi="Times New Roman" w:cs="Times New Roman"/>
          <w:i/>
          <w:sz w:val="22"/>
          <w:szCs w:val="22"/>
        </w:rPr>
        <w:t>system factor</w:t>
      </w:r>
      <w:r w:rsidRPr="00393EA0">
        <w:rPr>
          <w:rFonts w:ascii="Times New Roman" w:hAnsi="Times New Roman" w:cs="Times New Roman"/>
          <w:sz w:val="22"/>
          <w:szCs w:val="22"/>
        </w:rPr>
        <w:t xml:space="preserve">, lampu yang tidak cukup terang pada ruang rawat darurat dapat berkontribusi dalam kesalahan melakukan tindakan bagi dokter UGD, jarak antar kamar perawatan dan jarak antara kamar perawatan ke nurse station yang sangat panjang akan menimbulkan kelelahan bagi perawat, pembuatan tritisan yang pendek di selasar rumah sakit akan menimbulkan lantai yang licin karena tempias hujan sehingga komungkinan jatuhnya pasien atau keluarga pasien lebih tinngi. Pembuatan </w:t>
      </w:r>
      <w:r w:rsidRPr="004751F2">
        <w:rPr>
          <w:rFonts w:ascii="Times New Roman" w:hAnsi="Times New Roman" w:cs="Times New Roman"/>
          <w:i/>
          <w:sz w:val="22"/>
          <w:szCs w:val="22"/>
        </w:rPr>
        <w:t>single track</w:t>
      </w:r>
      <w:r w:rsidRPr="00393EA0">
        <w:rPr>
          <w:rFonts w:ascii="Times New Roman" w:hAnsi="Times New Roman" w:cs="Times New Roman"/>
          <w:sz w:val="22"/>
          <w:szCs w:val="22"/>
        </w:rPr>
        <w:t xml:space="preserve"> </w:t>
      </w:r>
      <w:r w:rsidR="000D1E53">
        <w:rPr>
          <w:rFonts w:ascii="Times New Roman" w:hAnsi="Times New Roman" w:cs="Times New Roman"/>
          <w:sz w:val="22"/>
          <w:szCs w:val="22"/>
        </w:rPr>
        <w:t>(</w:t>
      </w:r>
      <w:r w:rsidR="000D1E53" w:rsidRPr="00D4547D">
        <w:rPr>
          <w:rFonts w:ascii="Times New Roman" w:hAnsi="Times New Roman" w:cs="Times New Roman"/>
          <w:i/>
          <w:sz w:val="22"/>
          <w:szCs w:val="22"/>
        </w:rPr>
        <w:t>two way system</w:t>
      </w:r>
      <w:r w:rsidR="000D1E53">
        <w:rPr>
          <w:rFonts w:ascii="Times New Roman" w:hAnsi="Times New Roman" w:cs="Times New Roman"/>
          <w:sz w:val="22"/>
          <w:szCs w:val="22"/>
        </w:rPr>
        <w:t xml:space="preserve">) </w:t>
      </w:r>
      <w:r w:rsidRPr="00393EA0">
        <w:rPr>
          <w:rFonts w:ascii="Times New Roman" w:hAnsi="Times New Roman" w:cs="Times New Roman"/>
          <w:sz w:val="22"/>
          <w:szCs w:val="22"/>
        </w:rPr>
        <w:t xml:space="preserve">di instalasi bedah sentral akan berkontribusi pada infeksi </w:t>
      </w:r>
      <w:r w:rsidRPr="004751F2">
        <w:rPr>
          <w:rFonts w:ascii="Times New Roman" w:hAnsi="Times New Roman" w:cs="Times New Roman"/>
          <w:i/>
          <w:sz w:val="22"/>
          <w:szCs w:val="22"/>
        </w:rPr>
        <w:t>nosocomial</w:t>
      </w:r>
      <w:r w:rsidRPr="00393EA0">
        <w:rPr>
          <w:rFonts w:ascii="Times New Roman" w:hAnsi="Times New Roman" w:cs="Times New Roman"/>
          <w:sz w:val="22"/>
          <w:szCs w:val="22"/>
        </w:rPr>
        <w:t xml:space="preserve"> karena bercampurnya sirkulasi yang bersih dan sirkulasi kotor. Hal hal di atas adalah sebagain kecil contoh kontribusi desain fisik terhadap keselamatan pasien di rumah sakit. </w:t>
      </w:r>
    </w:p>
    <w:p w:rsidR="00AB3000" w:rsidRPr="00AB3000" w:rsidRDefault="00AB3000" w:rsidP="00AB3000">
      <w:pPr>
        <w:pStyle w:val="Default"/>
        <w:spacing w:line="276" w:lineRule="auto"/>
        <w:jc w:val="both"/>
        <w:rPr>
          <w:rFonts w:ascii="Times New Roman" w:hAnsi="Times New Roman" w:cs="Times New Roman"/>
          <w:sz w:val="22"/>
          <w:szCs w:val="22"/>
        </w:rPr>
      </w:pPr>
    </w:p>
    <w:p w:rsidR="00DD2D01" w:rsidRPr="002D1032" w:rsidRDefault="00FC4293" w:rsidP="002D1032">
      <w:pPr>
        <w:jc w:val="both"/>
        <w:rPr>
          <w:rFonts w:ascii="Times New Roman" w:hAnsi="Times New Roman" w:cs="Times New Roman"/>
        </w:rPr>
      </w:pPr>
      <w:r w:rsidRPr="002D1032">
        <w:rPr>
          <w:rFonts w:ascii="Times New Roman" w:hAnsi="Times New Roman" w:cs="Times New Roman"/>
        </w:rPr>
        <w:t xml:space="preserve">Desain fasilitas rumah sakit saat ini cukup pesat perkembangannya. Beberapa hal yang menjadi alasan perkembangan ini adalah kebutuhan untuk pembaharuan tempat/bangunan </w:t>
      </w:r>
      <w:r w:rsidR="00F71F88">
        <w:rPr>
          <w:rFonts w:ascii="Times New Roman" w:hAnsi="Times New Roman" w:cs="Times New Roman"/>
        </w:rPr>
        <w:t xml:space="preserve">disesuaikan </w:t>
      </w:r>
      <w:r w:rsidRPr="002D1032">
        <w:rPr>
          <w:rFonts w:ascii="Times New Roman" w:hAnsi="Times New Roman" w:cs="Times New Roman"/>
        </w:rPr>
        <w:t xml:space="preserve">dengan perkembangan pelayanan serta beberapa tuntungan eksternal, adanya persaingan antar lembaga sejenis, mengakomodasi teknologi baru, tuntutan customer dan keluarganya serta yang terpenting adalah kebutuhan untuk mengurangi </w:t>
      </w:r>
      <w:r w:rsidRPr="00F71F88">
        <w:rPr>
          <w:rFonts w:ascii="Times New Roman" w:hAnsi="Times New Roman" w:cs="Times New Roman"/>
          <w:i/>
        </w:rPr>
        <w:t>hospital-acquire injuries dan infection</w:t>
      </w:r>
      <w:r w:rsidRPr="002D1032">
        <w:rPr>
          <w:rFonts w:ascii="Times New Roman" w:hAnsi="Times New Roman" w:cs="Times New Roman"/>
        </w:rPr>
        <w:t xml:space="preserve">. </w:t>
      </w:r>
    </w:p>
    <w:p w:rsidR="00FC4293" w:rsidRPr="002D1032" w:rsidRDefault="00FD1931" w:rsidP="002D1032">
      <w:pPr>
        <w:jc w:val="both"/>
        <w:rPr>
          <w:rFonts w:ascii="Times New Roman" w:eastAsia="Times New Roman" w:hAnsi="Times New Roman" w:cs="Times New Roman"/>
          <w:lang w:eastAsia="id-ID"/>
        </w:rPr>
      </w:pPr>
      <w:r w:rsidRPr="002D1032">
        <w:rPr>
          <w:rFonts w:ascii="Times New Roman" w:hAnsi="Times New Roman" w:cs="Times New Roman"/>
        </w:rPr>
        <w:t xml:space="preserve">Hal terakhir ini menjadi </w:t>
      </w:r>
      <w:r w:rsidRPr="00D4547D">
        <w:rPr>
          <w:rFonts w:ascii="Times New Roman" w:hAnsi="Times New Roman" w:cs="Times New Roman"/>
          <w:i/>
        </w:rPr>
        <w:t>highligt</w:t>
      </w:r>
      <w:r w:rsidRPr="002D1032">
        <w:rPr>
          <w:rFonts w:ascii="Times New Roman" w:hAnsi="Times New Roman" w:cs="Times New Roman"/>
        </w:rPr>
        <w:t xml:space="preserve"> karena di Amerika the Centers for Medicare and Medicaid Services dan beber</w:t>
      </w:r>
      <w:r w:rsidR="00F71F88">
        <w:rPr>
          <w:rFonts w:ascii="Times New Roman" w:hAnsi="Times New Roman" w:cs="Times New Roman"/>
        </w:rPr>
        <w:t>a</w:t>
      </w:r>
      <w:r w:rsidRPr="002D1032">
        <w:rPr>
          <w:rFonts w:ascii="Times New Roman" w:hAnsi="Times New Roman" w:cs="Times New Roman"/>
        </w:rPr>
        <w:t xml:space="preserve">pa perusahaan asuransi swasta menolak klaim yang di karenakan </w:t>
      </w:r>
      <w:r w:rsidRPr="002D1032">
        <w:rPr>
          <w:rFonts w:ascii="Times New Roman" w:eastAsia="Times New Roman" w:hAnsi="Times New Roman" w:cs="Times New Roman"/>
          <w:lang w:eastAsia="id-ID"/>
        </w:rPr>
        <w:t>kondisi atau kejadian yang dapat dicegah, termasuk di dalamnya infeksi nosokomial, kateter-terkait infeksi saluran kemih, patah tulang, dislokasi, atau cedera dida</w:t>
      </w:r>
      <w:r w:rsidR="00F71F88">
        <w:rPr>
          <w:rFonts w:ascii="Times New Roman" w:eastAsia="Times New Roman" w:hAnsi="Times New Roman" w:cs="Times New Roman"/>
          <w:lang w:eastAsia="id-ID"/>
        </w:rPr>
        <w:t>pat di rumah sakit</w:t>
      </w:r>
      <w:r w:rsidRPr="002D1032">
        <w:rPr>
          <w:rFonts w:ascii="Times New Roman" w:eastAsia="Times New Roman" w:hAnsi="Times New Roman" w:cs="Times New Roman"/>
          <w:lang w:eastAsia="id-ID"/>
        </w:rPr>
        <w:t>, dan darah tidak kompatibel</w:t>
      </w:r>
      <w:r w:rsidR="00934280" w:rsidRPr="002D1032">
        <w:rPr>
          <w:rFonts w:ascii="Times New Roman" w:eastAsia="Times New Roman" w:hAnsi="Times New Roman" w:cs="Times New Roman"/>
          <w:lang w:eastAsia="id-ID"/>
        </w:rPr>
        <w:t xml:space="preserve">. Beberapa hal yang dapat dicegah antara lain dengan membuat desain fisik rumah sakit sebagai wadah utama kegiatan pelayanan ini di desain dengan mengacu kepada kebutuhan pasien dan keluarganya. </w:t>
      </w:r>
    </w:p>
    <w:p w:rsidR="00934280" w:rsidRPr="002D1032" w:rsidRDefault="00934280" w:rsidP="002D1032">
      <w:pPr>
        <w:jc w:val="both"/>
        <w:rPr>
          <w:rFonts w:ascii="Times New Roman" w:eastAsia="Times New Roman" w:hAnsi="Times New Roman" w:cs="Times New Roman"/>
          <w:lang w:eastAsia="id-ID"/>
        </w:rPr>
      </w:pPr>
      <w:r w:rsidRPr="00D4547D">
        <w:rPr>
          <w:rFonts w:ascii="Times New Roman" w:eastAsia="Times New Roman" w:hAnsi="Times New Roman" w:cs="Times New Roman"/>
          <w:i/>
          <w:lang w:eastAsia="id-ID"/>
        </w:rPr>
        <w:t>Evidence Based Design</w:t>
      </w:r>
      <w:r w:rsidRPr="002D1032">
        <w:rPr>
          <w:rFonts w:ascii="Times New Roman" w:eastAsia="Times New Roman" w:hAnsi="Times New Roman" w:cs="Times New Roman"/>
          <w:lang w:eastAsia="id-ID"/>
        </w:rPr>
        <w:t xml:space="preserve"> adalah sebuah proses yang digunakan oleh para profesional perencana di bidang kesehatan dalam merencanakan, membuat desain dan proses konstruksi di fasilitas kesehatan. Seorang perencana berbasis bukti (</w:t>
      </w:r>
      <w:r w:rsidRPr="00D4547D">
        <w:rPr>
          <w:rFonts w:ascii="Times New Roman" w:eastAsia="Times New Roman" w:hAnsi="Times New Roman" w:cs="Times New Roman"/>
          <w:i/>
          <w:lang w:eastAsia="id-ID"/>
        </w:rPr>
        <w:t>Evidence Besed Designer</w:t>
      </w:r>
      <w:r w:rsidRPr="002D1032">
        <w:rPr>
          <w:rFonts w:ascii="Times New Roman" w:eastAsia="Times New Roman" w:hAnsi="Times New Roman" w:cs="Times New Roman"/>
          <w:lang w:eastAsia="id-ID"/>
        </w:rPr>
        <w:t>) akan bersama sama mengolah berbagai</w:t>
      </w:r>
      <w:r w:rsidR="00F71F88">
        <w:rPr>
          <w:rFonts w:ascii="Times New Roman" w:eastAsia="Times New Roman" w:hAnsi="Times New Roman" w:cs="Times New Roman"/>
          <w:lang w:eastAsia="id-ID"/>
        </w:rPr>
        <w:t xml:space="preserve"> informasi terkini </w:t>
      </w:r>
      <w:r w:rsidRPr="002D1032">
        <w:rPr>
          <w:rFonts w:ascii="Times New Roman" w:eastAsia="Times New Roman" w:hAnsi="Times New Roman" w:cs="Times New Roman"/>
          <w:lang w:eastAsia="id-ID"/>
        </w:rPr>
        <w:t xml:space="preserve">dengan klien untuk memutuskan sebuah rancangan fasilitas kesehatan. </w:t>
      </w:r>
      <w:r w:rsidR="00DC4704" w:rsidRPr="002D1032">
        <w:rPr>
          <w:rFonts w:ascii="Times New Roman" w:eastAsia="Times New Roman" w:hAnsi="Times New Roman" w:cs="Times New Roman"/>
          <w:lang w:eastAsia="id-ID"/>
        </w:rPr>
        <w:t xml:space="preserve">Bukti bukti ini dapat berasal dari hasil penelitian, hasil evaluasi project dan pemecahan bersama dengan klient pada saat oeprasional pekerjaan. EBD ini harus menghasilkan sebuah perbaikan dari pemanfaatan sumber daya di fasilitas kesehatan. </w:t>
      </w:r>
    </w:p>
    <w:p w:rsidR="00FC4293" w:rsidRPr="00D4547D" w:rsidRDefault="00ED59FB" w:rsidP="002D1032">
      <w:pPr>
        <w:jc w:val="both"/>
        <w:rPr>
          <w:rFonts w:ascii="Times New Roman" w:hAnsi="Times New Roman" w:cs="Times New Roman"/>
          <w:b/>
        </w:rPr>
      </w:pPr>
      <w:r w:rsidRPr="00D4547D">
        <w:rPr>
          <w:rFonts w:ascii="Times New Roman" w:hAnsi="Times New Roman" w:cs="Times New Roman"/>
          <w:b/>
        </w:rPr>
        <w:t>Patient –Family Center Care</w:t>
      </w:r>
    </w:p>
    <w:p w:rsidR="00ED59FB" w:rsidRPr="002D1032" w:rsidRDefault="00ED59FB" w:rsidP="002D1032">
      <w:pPr>
        <w:jc w:val="both"/>
        <w:rPr>
          <w:rFonts w:ascii="Times New Roman" w:hAnsi="Times New Roman" w:cs="Times New Roman"/>
        </w:rPr>
      </w:pPr>
      <w:r w:rsidRPr="00D4547D">
        <w:rPr>
          <w:rFonts w:ascii="Times New Roman" w:hAnsi="Times New Roman" w:cs="Times New Roman"/>
          <w:i/>
        </w:rPr>
        <w:t xml:space="preserve">Patient-Family Centered care </w:t>
      </w:r>
      <w:r w:rsidRPr="002D1032">
        <w:rPr>
          <w:rFonts w:ascii="Times New Roman" w:hAnsi="Times New Roman" w:cs="Times New Roman"/>
        </w:rPr>
        <w:t xml:space="preserve">adalah sebuah model desain fisik pelayanan kesehatan yang mengedepankan kebutuhan pasien dan keluarganya dalam desainnya. Selain itu konsep patient-family center care juga membuat desain desain </w:t>
      </w:r>
      <w:r w:rsidR="00F71F88">
        <w:rPr>
          <w:rFonts w:ascii="Times New Roman" w:hAnsi="Times New Roman" w:cs="Times New Roman"/>
        </w:rPr>
        <w:t xml:space="preserve">yang memungkinkan untuk </w:t>
      </w:r>
      <w:r w:rsidRPr="002D1032">
        <w:rPr>
          <w:rFonts w:ascii="Times New Roman" w:hAnsi="Times New Roman" w:cs="Times New Roman"/>
        </w:rPr>
        <w:t>melibatkan keluarga dalam pem</w:t>
      </w:r>
      <w:r w:rsidR="00F71F88">
        <w:rPr>
          <w:rFonts w:ascii="Times New Roman" w:hAnsi="Times New Roman" w:cs="Times New Roman"/>
        </w:rPr>
        <w:t xml:space="preserve">berian pelayanan kesehatan, </w:t>
      </w:r>
      <w:r w:rsidRPr="002D1032">
        <w:rPr>
          <w:rFonts w:ascii="Times New Roman" w:hAnsi="Times New Roman" w:cs="Times New Roman"/>
        </w:rPr>
        <w:t>karena di yakini bahwa keterlibatan keluarga ini mampu memberikan ketenangan tersendiri bagi pasiennya. Salah satu konsep atau model desain yang berfocus pad</w:t>
      </w:r>
      <w:r w:rsidR="00E92148" w:rsidRPr="002D1032">
        <w:rPr>
          <w:rFonts w:ascii="Times New Roman" w:hAnsi="Times New Roman" w:cs="Times New Roman"/>
        </w:rPr>
        <w:t xml:space="preserve">a family adalah Planetree model yang mempunyai konsep </w:t>
      </w:r>
    </w:p>
    <w:p w:rsidR="00E92148" w:rsidRPr="002D1032" w:rsidRDefault="00ED59FB" w:rsidP="002D1032">
      <w:pPr>
        <w:pStyle w:val="ListParagraph"/>
        <w:numPr>
          <w:ilvl w:val="0"/>
          <w:numId w:val="1"/>
        </w:numPr>
        <w:spacing w:after="0"/>
        <w:jc w:val="both"/>
        <w:rPr>
          <w:rFonts w:ascii="Times New Roman" w:eastAsia="Times New Roman" w:hAnsi="Times New Roman" w:cs="Times New Roman"/>
          <w:lang w:eastAsia="id-ID"/>
        </w:rPr>
      </w:pPr>
      <w:r w:rsidRPr="002D1032">
        <w:rPr>
          <w:rFonts w:ascii="Times New Roman" w:eastAsia="Times New Roman" w:hAnsi="Times New Roman" w:cs="Times New Roman"/>
          <w:lang w:eastAsia="id-ID"/>
        </w:rPr>
        <w:t>Pasien memiliki hak untuk membuka dan komunikasi yang jujur ​​dalam</w:t>
      </w:r>
      <w:r w:rsidR="00E92148" w:rsidRPr="002D1032">
        <w:rPr>
          <w:rFonts w:ascii="Times New Roman" w:eastAsia="Times New Roman" w:hAnsi="Times New Roman" w:cs="Times New Roman"/>
          <w:lang w:eastAsia="id-ID"/>
        </w:rPr>
        <w:t xml:space="preserve"> </w:t>
      </w:r>
      <w:r w:rsidR="00F71F88">
        <w:rPr>
          <w:rFonts w:ascii="Times New Roman" w:eastAsia="Times New Roman" w:hAnsi="Times New Roman" w:cs="Times New Roman"/>
          <w:lang w:eastAsia="id-ID"/>
        </w:rPr>
        <w:t>kepedulian dan kehangatan lingkunganya</w:t>
      </w:r>
    </w:p>
    <w:p w:rsidR="00E92148" w:rsidRPr="002D1032" w:rsidRDefault="00ED59FB" w:rsidP="002D1032">
      <w:pPr>
        <w:pStyle w:val="ListParagraph"/>
        <w:numPr>
          <w:ilvl w:val="0"/>
          <w:numId w:val="1"/>
        </w:numPr>
        <w:spacing w:after="0"/>
        <w:jc w:val="both"/>
        <w:rPr>
          <w:rFonts w:ascii="Times New Roman" w:eastAsia="Times New Roman" w:hAnsi="Times New Roman" w:cs="Times New Roman"/>
          <w:lang w:eastAsia="id-ID"/>
        </w:rPr>
      </w:pPr>
      <w:r w:rsidRPr="002D1032">
        <w:rPr>
          <w:rFonts w:ascii="Times New Roman" w:eastAsia="Times New Roman" w:hAnsi="Times New Roman" w:cs="Times New Roman"/>
          <w:lang w:eastAsia="id-ID"/>
        </w:rPr>
        <w:lastRenderedPageBreak/>
        <w:t>Para pasien, keluarga mereka, dan staf profesional</w:t>
      </w:r>
      <w:r w:rsidR="00E92148" w:rsidRPr="002D1032">
        <w:rPr>
          <w:rFonts w:ascii="Times New Roman" w:eastAsia="Times New Roman" w:hAnsi="Times New Roman" w:cs="Times New Roman"/>
          <w:lang w:eastAsia="id-ID"/>
        </w:rPr>
        <w:t xml:space="preserve"> mempunyai </w:t>
      </w:r>
      <w:r w:rsidRPr="002D1032">
        <w:rPr>
          <w:rFonts w:ascii="Times New Roman" w:eastAsia="Times New Roman" w:hAnsi="Times New Roman" w:cs="Times New Roman"/>
          <w:lang w:eastAsia="id-ID"/>
        </w:rPr>
        <w:t xml:space="preserve">peran yang unik dan vital dalam tim </w:t>
      </w:r>
    </w:p>
    <w:p w:rsidR="00E92148" w:rsidRPr="002D1032" w:rsidRDefault="00ED59FB" w:rsidP="002D1032">
      <w:pPr>
        <w:pStyle w:val="ListParagraph"/>
        <w:numPr>
          <w:ilvl w:val="0"/>
          <w:numId w:val="1"/>
        </w:numPr>
        <w:spacing w:after="0"/>
        <w:jc w:val="both"/>
        <w:rPr>
          <w:rFonts w:ascii="Times New Roman" w:eastAsia="Times New Roman" w:hAnsi="Times New Roman" w:cs="Times New Roman"/>
          <w:lang w:eastAsia="id-ID"/>
        </w:rPr>
      </w:pPr>
      <w:r w:rsidRPr="002D1032">
        <w:rPr>
          <w:rFonts w:ascii="Times New Roman" w:eastAsia="Times New Roman" w:hAnsi="Times New Roman" w:cs="Times New Roman"/>
          <w:lang w:eastAsia="id-ID"/>
        </w:rPr>
        <w:t xml:space="preserve">Pasien </w:t>
      </w:r>
      <w:r w:rsidR="00E92148" w:rsidRPr="002D1032">
        <w:rPr>
          <w:rFonts w:ascii="Times New Roman" w:eastAsia="Times New Roman" w:hAnsi="Times New Roman" w:cs="Times New Roman"/>
          <w:lang w:eastAsia="id-ID"/>
        </w:rPr>
        <w:t>adalah buk</w:t>
      </w:r>
      <w:r w:rsidR="00F71F88">
        <w:rPr>
          <w:rFonts w:ascii="Times New Roman" w:eastAsia="Times New Roman" w:hAnsi="Times New Roman" w:cs="Times New Roman"/>
          <w:lang w:eastAsia="id-ID"/>
        </w:rPr>
        <w:t>an unit yang di isolasikan namu</w:t>
      </w:r>
      <w:r w:rsidR="00E92148" w:rsidRPr="002D1032">
        <w:rPr>
          <w:rFonts w:ascii="Times New Roman" w:eastAsia="Times New Roman" w:hAnsi="Times New Roman" w:cs="Times New Roman"/>
          <w:lang w:eastAsia="id-ID"/>
        </w:rPr>
        <w:t>n anggota dari keluarga, komunitas dan sebuah budaya</w:t>
      </w:r>
    </w:p>
    <w:p w:rsidR="00E92148" w:rsidRPr="002D1032" w:rsidRDefault="00ED59FB" w:rsidP="002D1032">
      <w:pPr>
        <w:pStyle w:val="ListParagraph"/>
        <w:numPr>
          <w:ilvl w:val="0"/>
          <w:numId w:val="1"/>
        </w:numPr>
        <w:spacing w:after="0"/>
        <w:jc w:val="both"/>
        <w:rPr>
          <w:rFonts w:ascii="Times New Roman" w:eastAsia="Times New Roman" w:hAnsi="Times New Roman" w:cs="Times New Roman"/>
          <w:lang w:eastAsia="id-ID"/>
        </w:rPr>
      </w:pPr>
      <w:r w:rsidRPr="002D1032">
        <w:rPr>
          <w:rFonts w:ascii="Times New Roman" w:eastAsia="Times New Roman" w:hAnsi="Times New Roman" w:cs="Times New Roman"/>
          <w:lang w:eastAsia="id-ID"/>
        </w:rPr>
        <w:t>Pasien adalah seorang individu dengan hak, tanggung jawab, dan</w:t>
      </w:r>
      <w:r w:rsidR="00F71F88">
        <w:rPr>
          <w:rFonts w:ascii="Times New Roman" w:eastAsia="Times New Roman" w:hAnsi="Times New Roman" w:cs="Times New Roman"/>
          <w:lang w:eastAsia="id-ID"/>
        </w:rPr>
        <w:br/>
        <w:t xml:space="preserve">pilihan tentang gaya hidup </w:t>
      </w:r>
      <w:r w:rsidRPr="002D1032">
        <w:rPr>
          <w:rFonts w:ascii="Times New Roman" w:eastAsia="Times New Roman" w:hAnsi="Times New Roman" w:cs="Times New Roman"/>
          <w:lang w:eastAsia="id-ID"/>
        </w:rPr>
        <w:t>dan kesehatan.</w:t>
      </w:r>
    </w:p>
    <w:p w:rsidR="00E92148" w:rsidRPr="002D1032" w:rsidRDefault="00ED59FB" w:rsidP="002D1032">
      <w:pPr>
        <w:pStyle w:val="ListParagraph"/>
        <w:numPr>
          <w:ilvl w:val="0"/>
          <w:numId w:val="1"/>
        </w:numPr>
        <w:spacing w:after="0"/>
        <w:jc w:val="both"/>
        <w:rPr>
          <w:rFonts w:ascii="Times New Roman" w:eastAsia="Times New Roman" w:hAnsi="Times New Roman" w:cs="Times New Roman"/>
          <w:lang w:eastAsia="id-ID"/>
        </w:rPr>
      </w:pPr>
      <w:r w:rsidRPr="002D1032">
        <w:rPr>
          <w:rFonts w:ascii="Times New Roman" w:eastAsia="Times New Roman" w:hAnsi="Times New Roman" w:cs="Times New Roman"/>
          <w:lang w:eastAsia="id-ID"/>
        </w:rPr>
        <w:t>Sebuah lingkungan yang mendukung, ramah, dan</w:t>
      </w:r>
      <w:r w:rsidR="00F71F88">
        <w:rPr>
          <w:rFonts w:ascii="Times New Roman" w:eastAsia="Times New Roman" w:hAnsi="Times New Roman" w:cs="Times New Roman"/>
          <w:lang w:eastAsia="id-ID"/>
        </w:rPr>
        <w:t xml:space="preserve"> peduli adalah komponen penting</w:t>
      </w:r>
      <w:r w:rsidR="00F71F88">
        <w:rPr>
          <w:rFonts w:ascii="Times New Roman" w:eastAsia="Times New Roman" w:hAnsi="Times New Roman" w:cs="Times New Roman"/>
          <w:lang w:eastAsia="id-ID"/>
        </w:rPr>
        <w:br/>
        <w:t xml:space="preserve">yang </w:t>
      </w:r>
      <w:r w:rsidRPr="002D1032">
        <w:rPr>
          <w:rFonts w:ascii="Times New Roman" w:eastAsia="Times New Roman" w:hAnsi="Times New Roman" w:cs="Times New Roman"/>
          <w:lang w:eastAsia="id-ID"/>
        </w:rPr>
        <w:t>memberikan kesehatan berkualitas tinggi.</w:t>
      </w:r>
    </w:p>
    <w:p w:rsidR="00ED59FB" w:rsidRPr="002D1032" w:rsidRDefault="00ED59FB" w:rsidP="002D1032">
      <w:pPr>
        <w:pStyle w:val="ListParagraph"/>
        <w:numPr>
          <w:ilvl w:val="0"/>
          <w:numId w:val="1"/>
        </w:numPr>
        <w:spacing w:after="0"/>
        <w:jc w:val="both"/>
        <w:rPr>
          <w:rFonts w:ascii="Times New Roman" w:eastAsia="Times New Roman" w:hAnsi="Times New Roman" w:cs="Times New Roman"/>
          <w:lang w:eastAsia="id-ID"/>
        </w:rPr>
      </w:pPr>
      <w:r w:rsidRPr="002D1032">
        <w:rPr>
          <w:rFonts w:ascii="Times New Roman" w:eastAsia="Times New Roman" w:hAnsi="Times New Roman" w:cs="Times New Roman"/>
          <w:lang w:eastAsia="id-ID"/>
        </w:rPr>
        <w:t>Lingkungan fisik sangat penting untuk proses penyembuhan dan</w:t>
      </w:r>
      <w:r w:rsidRPr="002D1032">
        <w:rPr>
          <w:rFonts w:ascii="Times New Roman" w:eastAsia="Times New Roman" w:hAnsi="Times New Roman" w:cs="Times New Roman"/>
          <w:lang w:eastAsia="id-ID"/>
        </w:rPr>
        <w:br/>
        <w:t>harus dirancang untuk mempromosikan penyembuhan dan pembelajaran, serta</w:t>
      </w:r>
      <w:r w:rsidRPr="002D1032">
        <w:rPr>
          <w:rFonts w:ascii="Times New Roman" w:eastAsia="Times New Roman" w:hAnsi="Times New Roman" w:cs="Times New Roman"/>
          <w:lang w:eastAsia="id-ID"/>
        </w:rPr>
        <w:br/>
        <w:t>Pasien dan keluarga berpartisipasi dalam perawatan (Gaeta et al., 2000).</w:t>
      </w:r>
    </w:p>
    <w:p w:rsidR="00E92148" w:rsidRPr="002D1032" w:rsidRDefault="00E92148" w:rsidP="002D1032">
      <w:pPr>
        <w:jc w:val="both"/>
        <w:rPr>
          <w:rFonts w:ascii="Times New Roman" w:hAnsi="Times New Roman" w:cs="Times New Roman"/>
        </w:rPr>
      </w:pPr>
    </w:p>
    <w:p w:rsidR="00E92148" w:rsidRPr="002D1032" w:rsidRDefault="00E92148" w:rsidP="00103836">
      <w:pPr>
        <w:jc w:val="center"/>
        <w:rPr>
          <w:rFonts w:ascii="Times New Roman" w:hAnsi="Times New Roman" w:cs="Times New Roman"/>
        </w:rPr>
      </w:pPr>
      <w:r w:rsidRPr="002D1032">
        <w:rPr>
          <w:rFonts w:ascii="Times New Roman" w:hAnsi="Times New Roman" w:cs="Times New Roman"/>
          <w:noProof/>
          <w:lang w:eastAsia="id-ID"/>
        </w:rPr>
        <w:drawing>
          <wp:inline distT="0" distB="0" distL="0" distR="0">
            <wp:extent cx="2352675" cy="30956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52675" cy="3095625"/>
                    </a:xfrm>
                    <a:prstGeom prst="rect">
                      <a:avLst/>
                    </a:prstGeom>
                    <a:noFill/>
                    <a:ln w="9525">
                      <a:noFill/>
                      <a:miter lim="800000"/>
                      <a:headEnd/>
                      <a:tailEnd/>
                    </a:ln>
                  </pic:spPr>
                </pic:pic>
              </a:graphicData>
            </a:graphic>
          </wp:inline>
        </w:drawing>
      </w:r>
    </w:p>
    <w:p w:rsidR="00E92148" w:rsidRPr="002D1032" w:rsidRDefault="00E92148" w:rsidP="002D1032">
      <w:pPr>
        <w:jc w:val="both"/>
        <w:rPr>
          <w:rFonts w:ascii="Times New Roman" w:hAnsi="Times New Roman" w:cs="Times New Roman"/>
        </w:rPr>
      </w:pPr>
      <w:r w:rsidRPr="002D1032">
        <w:rPr>
          <w:rFonts w:ascii="Times New Roman" w:hAnsi="Times New Roman" w:cs="Times New Roman"/>
        </w:rPr>
        <w:t>Salah satu aplikasi dari konsep ini adalah adanya sebuah Health Resource Library di ruang rawat inap dimana keluarga pasien diberikan space untuk melakukan diskusi dengan profesional staff dan pasien itu sendiri</w:t>
      </w:r>
    </w:p>
    <w:p w:rsidR="008C75C8" w:rsidRDefault="00722EE3" w:rsidP="002D1032">
      <w:pPr>
        <w:rPr>
          <w:rFonts w:ascii="Times New Roman" w:hAnsi="Times New Roman" w:cs="Times New Roman"/>
        </w:rPr>
      </w:pPr>
      <w:r w:rsidRPr="002D1032">
        <w:rPr>
          <w:rStyle w:val="hps"/>
          <w:rFonts w:ascii="Times New Roman" w:hAnsi="Times New Roman" w:cs="Times New Roman"/>
        </w:rPr>
        <w:t xml:space="preserve">Sebuah studi di Bishop </w:t>
      </w:r>
      <w:r w:rsidR="00493D7F" w:rsidRPr="002D1032">
        <w:rPr>
          <w:rStyle w:val="hps"/>
          <w:rFonts w:ascii="Times New Roman" w:hAnsi="Times New Roman" w:cs="Times New Roman"/>
        </w:rPr>
        <w:t>Clarkson</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Hospital di</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Omaha</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Nebraska</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studi</w:t>
      </w:r>
      <w:r w:rsidR="002D1032">
        <w:rPr>
          <w:rFonts w:ascii="Times New Roman" w:hAnsi="Times New Roman" w:cs="Times New Roman"/>
        </w:rPr>
        <w:t xml:space="preserve"> </w:t>
      </w:r>
      <w:r w:rsidR="00493D7F" w:rsidRPr="002D1032">
        <w:rPr>
          <w:rStyle w:val="hps"/>
          <w:rFonts w:ascii="Times New Roman" w:hAnsi="Times New Roman" w:cs="Times New Roman"/>
        </w:rPr>
        <w:t>dilakukan</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oleh</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perusahaan konsultan</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Booz</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Allen</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Hamilton</w:t>
      </w:r>
      <w:r w:rsidR="00493D7F" w:rsidRPr="002D1032">
        <w:rPr>
          <w:rStyle w:val="longtext"/>
          <w:rFonts w:ascii="Times New Roman" w:hAnsi="Times New Roman" w:cs="Times New Roman"/>
        </w:rPr>
        <w:t xml:space="preserve"> </w:t>
      </w:r>
      <w:r w:rsidRPr="002D1032">
        <w:rPr>
          <w:rStyle w:val="longtext"/>
          <w:rFonts w:ascii="Times New Roman" w:hAnsi="Times New Roman" w:cs="Times New Roman"/>
        </w:rPr>
        <w:t xml:space="preserve">bertujuan untuk </w:t>
      </w:r>
      <w:r w:rsidR="00493D7F" w:rsidRPr="002D1032">
        <w:rPr>
          <w:rStyle w:val="hps"/>
          <w:rFonts w:ascii="Times New Roman" w:hAnsi="Times New Roman" w:cs="Times New Roman"/>
        </w:rPr>
        <w:t>membantu</w:t>
      </w:r>
      <w:r w:rsidR="002D1032">
        <w:rPr>
          <w:rFonts w:ascii="Times New Roman" w:hAnsi="Times New Roman" w:cs="Times New Roman"/>
        </w:rPr>
        <w:t xml:space="preserve"> </w:t>
      </w:r>
      <w:r w:rsidRPr="002D1032">
        <w:rPr>
          <w:rStyle w:val="hps"/>
          <w:rFonts w:ascii="Times New Roman" w:hAnsi="Times New Roman" w:cs="Times New Roman"/>
        </w:rPr>
        <w:t xml:space="preserve">mendeskrissikan </w:t>
      </w:r>
      <w:r w:rsidR="00493D7F" w:rsidRPr="002D1032">
        <w:rPr>
          <w:rStyle w:val="hps"/>
          <w:rFonts w:ascii="Times New Roman" w:hAnsi="Times New Roman" w:cs="Times New Roman"/>
        </w:rPr>
        <w:t>bahwa</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infrastruktur</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rumah sakit</w:t>
      </w:r>
      <w:r w:rsidRPr="002D1032">
        <w:rPr>
          <w:rFonts w:ascii="Times New Roman" w:hAnsi="Times New Roman" w:cs="Times New Roman"/>
        </w:rPr>
        <w:t xml:space="preserve"> </w:t>
      </w:r>
      <w:r w:rsidR="00493D7F" w:rsidRPr="002D1032">
        <w:rPr>
          <w:rStyle w:val="hps"/>
          <w:rFonts w:ascii="Times New Roman" w:hAnsi="Times New Roman" w:cs="Times New Roman"/>
        </w:rPr>
        <w:t>memberikan kontribusi terhadap</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 xml:space="preserve">penundaan </w:t>
      </w:r>
      <w:r w:rsidRPr="002D1032">
        <w:rPr>
          <w:rStyle w:val="hps"/>
          <w:rFonts w:ascii="Times New Roman" w:hAnsi="Times New Roman" w:cs="Times New Roman"/>
        </w:rPr>
        <w:t>jangka waktu</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pelayanan kepada</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pasien</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penelitian</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ini</w:t>
      </w:r>
      <w:r w:rsidRPr="002D1032">
        <w:rPr>
          <w:rFonts w:ascii="Times New Roman" w:hAnsi="Times New Roman" w:cs="Times New Roman"/>
        </w:rPr>
        <w:t xml:space="preserve"> </w:t>
      </w:r>
      <w:r w:rsidR="00493D7F" w:rsidRPr="002D1032">
        <w:rPr>
          <w:rStyle w:val="hps"/>
          <w:rFonts w:ascii="Times New Roman" w:hAnsi="Times New Roman" w:cs="Times New Roman"/>
        </w:rPr>
        <w:t>meneliti</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alur kerja</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dari</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apotek</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radiologi</w:t>
      </w:r>
      <w:r w:rsidR="00493D7F" w:rsidRPr="002D1032">
        <w:rPr>
          <w:rStyle w:val="longtext"/>
          <w:rFonts w:ascii="Times New Roman" w:hAnsi="Times New Roman" w:cs="Times New Roman"/>
        </w:rPr>
        <w:t xml:space="preserve">, </w:t>
      </w:r>
      <w:r w:rsidRPr="002D1032">
        <w:rPr>
          <w:rStyle w:val="hps"/>
          <w:rFonts w:ascii="Times New Roman" w:hAnsi="Times New Roman" w:cs="Times New Roman"/>
        </w:rPr>
        <w:t xml:space="preserve">supply makan </w:t>
      </w:r>
      <w:r w:rsidR="00493D7F" w:rsidRPr="002D1032">
        <w:rPr>
          <w:rStyle w:val="longtext"/>
          <w:rFonts w:ascii="Times New Roman" w:hAnsi="Times New Roman" w:cs="Times New Roman"/>
        </w:rPr>
        <w:t xml:space="preserve">, </w:t>
      </w:r>
      <w:r w:rsidRPr="002D1032">
        <w:rPr>
          <w:rStyle w:val="hps"/>
          <w:rFonts w:ascii="Times New Roman" w:hAnsi="Times New Roman" w:cs="Times New Roman"/>
        </w:rPr>
        <w:t xml:space="preserve">respiratory </w:t>
      </w:r>
      <w:r w:rsidR="00493D7F" w:rsidRPr="002D1032">
        <w:rPr>
          <w:rStyle w:val="longtext"/>
          <w:rFonts w:ascii="Times New Roman" w:hAnsi="Times New Roman" w:cs="Times New Roman"/>
        </w:rPr>
        <w:t>,</w:t>
      </w:r>
      <w:r w:rsidRPr="002D1032">
        <w:rPr>
          <w:rFonts w:ascii="Times New Roman" w:hAnsi="Times New Roman" w:cs="Times New Roman"/>
        </w:rPr>
        <w:t xml:space="preserve"> </w:t>
      </w:r>
      <w:r w:rsidR="00493D7F" w:rsidRPr="002D1032">
        <w:rPr>
          <w:rStyle w:val="hps"/>
          <w:rFonts w:ascii="Times New Roman" w:hAnsi="Times New Roman" w:cs="Times New Roman"/>
        </w:rPr>
        <w:t>dokumentasi</w:t>
      </w:r>
      <w:r w:rsidR="00493D7F" w:rsidRPr="002D1032">
        <w:rPr>
          <w:rStyle w:val="longtext"/>
          <w:rFonts w:ascii="Times New Roman" w:hAnsi="Times New Roman" w:cs="Times New Roman"/>
        </w:rPr>
        <w:t xml:space="preserve">, pasien </w:t>
      </w:r>
      <w:r w:rsidR="00493D7F" w:rsidRPr="002D1032">
        <w:rPr>
          <w:rStyle w:val="hps"/>
          <w:rFonts w:ascii="Times New Roman" w:hAnsi="Times New Roman" w:cs="Times New Roman"/>
        </w:rPr>
        <w:t>pesanan</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penerimaan</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catatan medis</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laboratorium</w:t>
      </w:r>
      <w:r w:rsidR="00493D7F" w:rsidRPr="002D1032">
        <w:rPr>
          <w:rStyle w:val="longtext"/>
          <w:rFonts w:ascii="Times New Roman" w:hAnsi="Times New Roman" w:cs="Times New Roman"/>
        </w:rPr>
        <w:t>,</w:t>
      </w:r>
      <w:r w:rsidRPr="002D1032">
        <w:rPr>
          <w:rFonts w:ascii="Times New Roman" w:hAnsi="Times New Roman" w:cs="Times New Roman"/>
        </w:rPr>
        <w:t xml:space="preserve"> </w:t>
      </w:r>
      <w:r w:rsidR="00493D7F" w:rsidRPr="002D1032">
        <w:rPr>
          <w:rStyle w:val="hps"/>
          <w:rFonts w:ascii="Times New Roman" w:hAnsi="Times New Roman" w:cs="Times New Roman"/>
        </w:rPr>
        <w:t>dan operasi</w:t>
      </w:r>
      <w:r w:rsidRPr="002D1032">
        <w:rPr>
          <w:rStyle w:val="longtext"/>
          <w:rFonts w:ascii="Times New Roman" w:hAnsi="Times New Roman" w:cs="Times New Roman"/>
        </w:rPr>
        <w:t xml:space="preserve">. </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Sebagai hasil</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dari</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temuan</w:t>
      </w:r>
      <w:r w:rsidR="00493D7F" w:rsidRPr="002D1032">
        <w:rPr>
          <w:rStyle w:val="longtext"/>
          <w:rFonts w:ascii="Times New Roman" w:hAnsi="Times New Roman" w:cs="Times New Roman"/>
        </w:rPr>
        <w:t xml:space="preserve">, </w:t>
      </w:r>
      <w:r w:rsidR="002C0AF4">
        <w:rPr>
          <w:rStyle w:val="hps"/>
          <w:rFonts w:ascii="Times New Roman" w:hAnsi="Times New Roman" w:cs="Times New Roman"/>
        </w:rPr>
        <w:t xml:space="preserve">dengan mengefisiensikan proses, </w:t>
      </w:r>
      <w:r w:rsidR="0041391C" w:rsidRPr="002D1032">
        <w:rPr>
          <w:rStyle w:val="hps"/>
          <w:rFonts w:ascii="Times New Roman" w:hAnsi="Times New Roman" w:cs="Times New Roman"/>
        </w:rPr>
        <w:t xml:space="preserve">menerapkan </w:t>
      </w:r>
      <w:r w:rsidR="00493D7F" w:rsidRPr="002D1032">
        <w:rPr>
          <w:rStyle w:val="longtext"/>
          <w:rFonts w:ascii="Times New Roman" w:hAnsi="Times New Roman" w:cs="Times New Roman"/>
        </w:rPr>
        <w:t xml:space="preserve"> teknologi </w:t>
      </w:r>
      <w:r w:rsidR="0041391C" w:rsidRPr="002D1032">
        <w:rPr>
          <w:rStyle w:val="longtext"/>
          <w:rFonts w:ascii="Times New Roman" w:hAnsi="Times New Roman" w:cs="Times New Roman"/>
        </w:rPr>
        <w:t>tepat  dan mer</w:t>
      </w:r>
      <w:r w:rsidR="00185894" w:rsidRPr="002D1032">
        <w:rPr>
          <w:rStyle w:val="longtext"/>
          <w:rFonts w:ascii="Times New Roman" w:hAnsi="Times New Roman" w:cs="Times New Roman"/>
        </w:rPr>
        <w:t>e</w:t>
      </w:r>
      <w:r w:rsidR="0041391C" w:rsidRPr="002D1032">
        <w:rPr>
          <w:rStyle w:val="longtext"/>
          <w:rFonts w:ascii="Times New Roman" w:hAnsi="Times New Roman" w:cs="Times New Roman"/>
        </w:rPr>
        <w:t xml:space="preserve">novasi unit rawat inap dengan membuat konsep </w:t>
      </w:r>
      <w:r w:rsidR="00493D7F" w:rsidRPr="002D1032">
        <w:rPr>
          <w:rStyle w:val="hps"/>
          <w:rFonts w:ascii="Times New Roman" w:hAnsi="Times New Roman" w:cs="Times New Roman"/>
        </w:rPr>
        <w:t>desentralisasikan perawatan</w:t>
      </w:r>
      <w:r w:rsidR="00493D7F" w:rsidRPr="002D1032">
        <w:rPr>
          <w:rStyle w:val="longtext"/>
          <w:rFonts w:ascii="Times New Roman" w:hAnsi="Times New Roman" w:cs="Times New Roman"/>
        </w:rPr>
        <w:t xml:space="preserve"> </w:t>
      </w:r>
      <w:r w:rsidR="002D1032">
        <w:rPr>
          <w:rStyle w:val="hps"/>
          <w:rFonts w:ascii="Times New Roman" w:hAnsi="Times New Roman" w:cs="Times New Roman"/>
        </w:rPr>
        <w:t xml:space="preserve">ke </w:t>
      </w:r>
      <w:r w:rsidR="00493D7F" w:rsidRPr="002D1032">
        <w:rPr>
          <w:rStyle w:val="hps"/>
          <w:rFonts w:ascii="Times New Roman" w:hAnsi="Times New Roman" w:cs="Times New Roman"/>
        </w:rPr>
        <w:t>samping tempat tidur</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pasien</w:t>
      </w:r>
      <w:r w:rsidR="00493D7F" w:rsidRPr="002D1032">
        <w:rPr>
          <w:rStyle w:val="longtext"/>
          <w:rFonts w:ascii="Times New Roman" w:hAnsi="Times New Roman" w:cs="Times New Roman"/>
        </w:rPr>
        <w:t>.</w:t>
      </w:r>
      <w:r w:rsidR="0041391C" w:rsidRPr="002D1032">
        <w:rPr>
          <w:rFonts w:ascii="Times New Roman" w:hAnsi="Times New Roman" w:cs="Times New Roman"/>
        </w:rPr>
        <w:t xml:space="preserve"> </w:t>
      </w:r>
      <w:r w:rsidR="00493D7F" w:rsidRPr="002D1032">
        <w:rPr>
          <w:rStyle w:val="hps"/>
          <w:rFonts w:ascii="Times New Roman" w:hAnsi="Times New Roman" w:cs="Times New Roman"/>
        </w:rPr>
        <w:t>Model ini</w:t>
      </w:r>
      <w:r w:rsidR="002D1032">
        <w:rPr>
          <w:rFonts w:ascii="Times New Roman" w:hAnsi="Times New Roman" w:cs="Times New Roman"/>
        </w:rPr>
        <w:t xml:space="preserve"> </w:t>
      </w:r>
      <w:r w:rsidR="00493D7F" w:rsidRPr="002D1032">
        <w:rPr>
          <w:rStyle w:val="hps"/>
          <w:rFonts w:ascii="Times New Roman" w:hAnsi="Times New Roman" w:cs="Times New Roman"/>
        </w:rPr>
        <w:t>menghasilkan</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ikatan yang kuat</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antara</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pasien dan</w:t>
      </w:r>
      <w:r w:rsidR="00493D7F" w:rsidRPr="002D1032">
        <w:rPr>
          <w:rStyle w:val="longtext"/>
          <w:rFonts w:ascii="Times New Roman" w:hAnsi="Times New Roman" w:cs="Times New Roman"/>
        </w:rPr>
        <w:t xml:space="preserve"> </w:t>
      </w:r>
      <w:r w:rsidR="0041391C" w:rsidRPr="002D1032">
        <w:rPr>
          <w:rStyle w:val="longtext"/>
          <w:rFonts w:ascii="Times New Roman" w:hAnsi="Times New Roman" w:cs="Times New Roman"/>
        </w:rPr>
        <w:t>perawat</w:t>
      </w:r>
      <w:r w:rsidR="00493D7F" w:rsidRPr="002D1032">
        <w:rPr>
          <w:rStyle w:val="longtext"/>
          <w:rFonts w:ascii="Times New Roman" w:hAnsi="Times New Roman" w:cs="Times New Roman"/>
        </w:rPr>
        <w:t xml:space="preserve">. </w:t>
      </w:r>
      <w:r w:rsidR="0041391C" w:rsidRPr="002D1032">
        <w:rPr>
          <w:rStyle w:val="longtext"/>
          <w:rFonts w:ascii="Times New Roman" w:hAnsi="Times New Roman" w:cs="Times New Roman"/>
        </w:rPr>
        <w:t xml:space="preserve">Perawat memberikan pelayanan yang lebih berfocus, meningkatkan kinerja pelayanan, meningkatkan kepuasan pasien, mengurangi biaya operasional dan meningkatkan produktifitas dokter </w:t>
      </w:r>
      <w:r w:rsidR="00493D7F" w:rsidRPr="002D1032">
        <w:rPr>
          <w:rStyle w:val="hps"/>
          <w:rFonts w:ascii="Times New Roman" w:hAnsi="Times New Roman" w:cs="Times New Roman"/>
        </w:rPr>
        <w:t>(</w:t>
      </w:r>
      <w:r w:rsidR="00493D7F" w:rsidRPr="002D1032">
        <w:rPr>
          <w:rStyle w:val="longtext"/>
          <w:rFonts w:ascii="Times New Roman" w:hAnsi="Times New Roman" w:cs="Times New Roman"/>
        </w:rPr>
        <w:t xml:space="preserve">Lee, </w:t>
      </w:r>
      <w:r w:rsidR="00493D7F" w:rsidRPr="002D1032">
        <w:rPr>
          <w:rStyle w:val="hps"/>
          <w:rFonts w:ascii="Times New Roman" w:hAnsi="Times New Roman" w:cs="Times New Roman"/>
        </w:rPr>
        <w:t>1993;</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Teschke</w:t>
      </w:r>
      <w:r w:rsidR="00493D7F" w:rsidRPr="002D1032">
        <w:rPr>
          <w:rStyle w:val="longtext"/>
          <w:rFonts w:ascii="Times New Roman" w:hAnsi="Times New Roman" w:cs="Times New Roman"/>
        </w:rPr>
        <w:t xml:space="preserve">, </w:t>
      </w:r>
      <w:r w:rsidR="00493D7F" w:rsidRPr="002D1032">
        <w:rPr>
          <w:rStyle w:val="hps"/>
          <w:rFonts w:ascii="Times New Roman" w:hAnsi="Times New Roman" w:cs="Times New Roman"/>
        </w:rPr>
        <w:t>1991)</w:t>
      </w:r>
      <w:r w:rsidR="00493D7F" w:rsidRPr="002D1032">
        <w:rPr>
          <w:rStyle w:val="longtext"/>
          <w:rFonts w:ascii="Times New Roman" w:hAnsi="Times New Roman" w:cs="Times New Roman"/>
        </w:rPr>
        <w:t>.</w:t>
      </w:r>
      <w:r w:rsidR="0041391C" w:rsidRPr="002D1032">
        <w:rPr>
          <w:rStyle w:val="longtext"/>
          <w:rFonts w:ascii="Times New Roman" w:hAnsi="Times New Roman" w:cs="Times New Roman"/>
        </w:rPr>
        <w:t xml:space="preserve"> </w:t>
      </w:r>
      <w:r w:rsidR="0041391C" w:rsidRPr="002D1032">
        <w:rPr>
          <w:rFonts w:ascii="Times New Roman" w:hAnsi="Times New Roman" w:cs="Times New Roman"/>
        </w:rPr>
        <w:t>Harale, 2010</w:t>
      </w:r>
      <w:r w:rsidR="00E528EF" w:rsidRPr="002D1032">
        <w:rPr>
          <w:rFonts w:ascii="Times New Roman" w:hAnsi="Times New Roman" w:cs="Times New Roman"/>
        </w:rPr>
        <w:t xml:space="preserve"> merekomendasikan hal yang sama yaitu dengan membuat desentralisasi nurse station untuk mengurangi ‘jarak” para perawat berjalan. </w:t>
      </w:r>
    </w:p>
    <w:p w:rsidR="00263D4A" w:rsidRPr="002D1032" w:rsidRDefault="00263D4A" w:rsidP="002D1032">
      <w:pPr>
        <w:rPr>
          <w:rFonts w:ascii="Times New Roman" w:hAnsi="Times New Roman" w:cs="Times New Roman"/>
        </w:rPr>
      </w:pPr>
    </w:p>
    <w:p w:rsidR="0021458C" w:rsidRDefault="008C75C8" w:rsidP="002D1032">
      <w:pPr>
        <w:jc w:val="both"/>
        <w:rPr>
          <w:rFonts w:ascii="Times New Roman" w:hAnsi="Times New Roman" w:cs="Times New Roman"/>
        </w:rPr>
      </w:pPr>
      <w:r w:rsidRPr="002D1032">
        <w:rPr>
          <w:rFonts w:ascii="Times New Roman" w:hAnsi="Times New Roman" w:cs="Times New Roman"/>
        </w:rPr>
        <w:lastRenderedPageBreak/>
        <w:t>Chesario,dkk 2010 menggunakan alat b</w:t>
      </w:r>
      <w:r w:rsidR="002C0AF4">
        <w:rPr>
          <w:rFonts w:ascii="Times New Roman" w:hAnsi="Times New Roman" w:cs="Times New Roman"/>
        </w:rPr>
        <w:t>antu software analisis efisiensi</w:t>
      </w:r>
      <w:r w:rsidRPr="002D1032">
        <w:rPr>
          <w:rFonts w:ascii="Times New Roman" w:hAnsi="Times New Roman" w:cs="Times New Roman"/>
        </w:rPr>
        <w:t xml:space="preserve"> yang sering digunakan untuk menghitung efisiensi sebuah layout workspace di perusahaan untuk membantu membuat analisis efisiensi </w:t>
      </w:r>
      <w:r w:rsidR="002C0AF4">
        <w:rPr>
          <w:rFonts w:ascii="Times New Roman" w:hAnsi="Times New Roman" w:cs="Times New Roman"/>
        </w:rPr>
        <w:t>layout rumah sakit. Dengan meng</w:t>
      </w:r>
      <w:r w:rsidRPr="002D1032">
        <w:rPr>
          <w:rFonts w:ascii="Times New Roman" w:hAnsi="Times New Roman" w:cs="Times New Roman"/>
        </w:rPr>
        <w:t>gunakan alat bantu ini maka dapat diketahui posisi posisi paling efisien dengan membandingkan jarak dengan jumlah pergerakan perawat dan dokter. Di peroleh hasil apabila tata letaknya di perbaharui mengikuti hasil analisis ini maka efisiensi pergerakan perawatnya akan berkurang hingga 72,56% namun untuk rumah sakit ada bagian bagian yang letaknya harus tetap misalnya UGD harus ada di bagian depan, maka dengan menggabungkan sistem analisis ini dengan standar peraturan RS 2007 efisiensinya akan berkurang menjadi 69,33%</w:t>
      </w:r>
    </w:p>
    <w:p w:rsidR="00FC684F" w:rsidRDefault="00FC684F" w:rsidP="00FC684F">
      <w:pPr>
        <w:jc w:val="both"/>
        <w:rPr>
          <w:rFonts w:ascii="Times New Roman" w:hAnsi="Times New Roman" w:cs="Times New Roman"/>
        </w:rPr>
      </w:pPr>
      <w:r w:rsidRPr="00C61E1F">
        <w:rPr>
          <w:rFonts w:ascii="Times New Roman" w:hAnsi="Times New Roman" w:cs="Times New Roman"/>
          <w:b/>
          <w:i/>
        </w:rPr>
        <w:t>Debajoty and Pamella (USA): Decentralised Care Model: Learning from America Experiment</w:t>
      </w:r>
      <w:r>
        <w:rPr>
          <w:rFonts w:ascii="Times New Roman" w:hAnsi="Times New Roman" w:cs="Times New Roman"/>
        </w:rPr>
        <w:t xml:space="preserve"> 2012</w:t>
      </w:r>
    </w:p>
    <w:p w:rsidR="00FC684F" w:rsidRPr="002D1032" w:rsidRDefault="00FC684F" w:rsidP="00FC684F">
      <w:pPr>
        <w:jc w:val="both"/>
        <w:rPr>
          <w:rFonts w:ascii="Times New Roman" w:hAnsi="Times New Roman" w:cs="Times New Roman"/>
        </w:rPr>
      </w:pPr>
      <w:r w:rsidRPr="00D00EEB">
        <w:rPr>
          <w:rFonts w:ascii="Times New Roman" w:hAnsi="Times New Roman" w:cs="Times New Roman"/>
        </w:rPr>
        <w:t>Penelitian ini bertujuan untuk menguji efek dari desentralisasi pada pengoptimalan efisiensi operasional dan teamwork. Isu terbaru mengenai konsep single room untuk mengurangi efek nosocomial akan berdampak pada jarak tempuh perawat yang semakin  jauh sehingga mengancam kedekatan perawat dengan pasien, menurunkan waktu yang produktif dan akan mengurangi touch dengan pasien. Untuk itu dilakukan intervensi dengan mengubah desain nurse station dari terpusat menjadi desentralisasi. Ternyata dengan model ini perawat tidak menempuh jalan yang panjang.</w:t>
      </w:r>
    </w:p>
    <w:p w:rsidR="0021458C" w:rsidRDefault="002C0AF4" w:rsidP="002D1032">
      <w:pPr>
        <w:autoSpaceDE w:val="0"/>
        <w:autoSpaceDN w:val="0"/>
        <w:adjustRightInd w:val="0"/>
        <w:spacing w:after="0"/>
        <w:jc w:val="both"/>
        <w:rPr>
          <w:rFonts w:ascii="Times New Roman" w:hAnsi="Times New Roman" w:cs="Times New Roman"/>
          <w:bCs/>
        </w:rPr>
      </w:pPr>
      <w:r>
        <w:rPr>
          <w:rFonts w:ascii="Times New Roman" w:hAnsi="Times New Roman" w:cs="Times New Roman"/>
        </w:rPr>
        <w:t>Selain masala</w:t>
      </w:r>
      <w:r w:rsidR="00103836">
        <w:rPr>
          <w:rFonts w:ascii="Times New Roman" w:hAnsi="Times New Roman" w:cs="Times New Roman"/>
        </w:rPr>
        <w:t xml:space="preserve">h </w:t>
      </w:r>
      <w:r>
        <w:rPr>
          <w:rFonts w:ascii="Times New Roman" w:hAnsi="Times New Roman" w:cs="Times New Roman"/>
        </w:rPr>
        <w:t>layout dan jarak tempuh perawat pernahkan kita mengamati a</w:t>
      </w:r>
      <w:r w:rsidR="0021458C" w:rsidRPr="002D1032">
        <w:rPr>
          <w:rFonts w:ascii="Times New Roman" w:hAnsi="Times New Roman" w:cs="Times New Roman"/>
        </w:rPr>
        <w:t>pabila kita di rawat di rumah sakit terutama di ru</w:t>
      </w:r>
      <w:r>
        <w:rPr>
          <w:rFonts w:ascii="Times New Roman" w:hAnsi="Times New Roman" w:cs="Times New Roman"/>
        </w:rPr>
        <w:t xml:space="preserve">mah sakit “tradional” </w:t>
      </w:r>
      <w:r w:rsidR="0021458C" w:rsidRPr="002D1032">
        <w:rPr>
          <w:rFonts w:ascii="Times New Roman" w:hAnsi="Times New Roman" w:cs="Times New Roman"/>
        </w:rPr>
        <w:t xml:space="preserve">kita menghitung berapa kali kamar perawatan kita di buka oleh staf rumah sakit. Setidaknya akan dibuka 10x dalam sehari semalam. Bahkan saat pasien tertidur pulas staf terkadang masuk untuk sekedar mengecek kondisi kita. </w:t>
      </w:r>
      <w:r w:rsidR="002D1032" w:rsidRPr="002D1032">
        <w:rPr>
          <w:rFonts w:ascii="Times New Roman" w:hAnsi="Times New Roman" w:cs="Times New Roman"/>
          <w:bCs/>
        </w:rPr>
        <w:t>John G. Reiling 2005 memberikan contoh mock up kamar perawatan yang mempunyai nurse station di luar sehingga per</w:t>
      </w:r>
      <w:r>
        <w:rPr>
          <w:rFonts w:ascii="Times New Roman" w:hAnsi="Times New Roman" w:cs="Times New Roman"/>
          <w:bCs/>
        </w:rPr>
        <w:t>a</w:t>
      </w:r>
      <w:r w:rsidR="002D1032" w:rsidRPr="002D1032">
        <w:rPr>
          <w:rFonts w:ascii="Times New Roman" w:hAnsi="Times New Roman" w:cs="Times New Roman"/>
          <w:bCs/>
        </w:rPr>
        <w:t>wat tidak perlu masuk ke kamar bila ak</w:t>
      </w:r>
      <w:r>
        <w:rPr>
          <w:rFonts w:ascii="Times New Roman" w:hAnsi="Times New Roman" w:cs="Times New Roman"/>
          <w:bCs/>
        </w:rPr>
        <w:t>an</w:t>
      </w:r>
      <w:r w:rsidR="002D1032" w:rsidRPr="002D1032">
        <w:rPr>
          <w:rFonts w:ascii="Times New Roman" w:hAnsi="Times New Roman" w:cs="Times New Roman"/>
          <w:bCs/>
        </w:rPr>
        <w:t xml:space="preserve"> melihat kondisi pasien. </w:t>
      </w:r>
    </w:p>
    <w:p w:rsidR="007B6DE9" w:rsidRPr="002D1032" w:rsidRDefault="007B6DE9" w:rsidP="002D1032">
      <w:pPr>
        <w:autoSpaceDE w:val="0"/>
        <w:autoSpaceDN w:val="0"/>
        <w:adjustRightInd w:val="0"/>
        <w:spacing w:after="0"/>
        <w:jc w:val="both"/>
        <w:rPr>
          <w:rFonts w:ascii="Times New Roman" w:hAnsi="Times New Roman" w:cs="Times New Roman"/>
        </w:rPr>
      </w:pPr>
    </w:p>
    <w:p w:rsidR="00610411" w:rsidRPr="002D1032" w:rsidRDefault="0021458C" w:rsidP="007B6DE9">
      <w:pPr>
        <w:jc w:val="center"/>
        <w:rPr>
          <w:rFonts w:ascii="Times New Roman" w:hAnsi="Times New Roman" w:cs="Times New Roman"/>
        </w:rPr>
      </w:pPr>
      <w:r w:rsidRPr="002D1032">
        <w:rPr>
          <w:rFonts w:ascii="Times New Roman" w:hAnsi="Times New Roman" w:cs="Times New Roman"/>
          <w:bCs/>
          <w:noProof/>
          <w:lang w:eastAsia="id-ID"/>
        </w:rPr>
        <w:drawing>
          <wp:inline distT="0" distB="0" distL="0" distR="0">
            <wp:extent cx="3952875" cy="3752850"/>
            <wp:effectExtent l="19050" t="0" r="9525" b="0"/>
            <wp:docPr id="2" name="Picture 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a:srcRect l="3602" r="8475" b="7294"/>
                    <a:stretch>
                      <a:fillRect/>
                    </a:stretch>
                  </pic:blipFill>
                  <pic:spPr bwMode="auto">
                    <a:xfrm>
                      <a:off x="0" y="0"/>
                      <a:ext cx="3952875" cy="3752850"/>
                    </a:xfrm>
                    <a:prstGeom prst="rect">
                      <a:avLst/>
                    </a:prstGeom>
                    <a:noFill/>
                    <a:ln w="9525">
                      <a:noFill/>
                      <a:miter lim="800000"/>
                      <a:headEnd/>
                      <a:tailEnd/>
                    </a:ln>
                  </pic:spPr>
                </pic:pic>
              </a:graphicData>
            </a:graphic>
          </wp:inline>
        </w:drawing>
      </w:r>
      <w:r w:rsidR="00493D7F" w:rsidRPr="002D1032">
        <w:rPr>
          <w:rFonts w:ascii="Times New Roman" w:hAnsi="Times New Roman" w:cs="Times New Roman"/>
        </w:rPr>
        <w:br/>
      </w:r>
    </w:p>
    <w:p w:rsidR="00ED59FB" w:rsidRPr="002D1032" w:rsidRDefault="00ED59FB" w:rsidP="002D1032">
      <w:pPr>
        <w:jc w:val="both"/>
        <w:rPr>
          <w:rFonts w:ascii="Times New Roman" w:hAnsi="Times New Roman" w:cs="Times New Roman"/>
        </w:rPr>
      </w:pPr>
    </w:p>
    <w:p w:rsidR="00934280" w:rsidRDefault="00103836" w:rsidP="00D4547D">
      <w:pPr>
        <w:jc w:val="center"/>
        <w:rPr>
          <w:rFonts w:ascii="Times New Roman" w:hAnsi="Times New Roman" w:cs="Times New Roman"/>
        </w:rPr>
      </w:pPr>
      <w:r>
        <w:rPr>
          <w:rFonts w:ascii="Times New Roman" w:hAnsi="Times New Roman" w:cs="Times New Roman"/>
          <w:noProof/>
          <w:lang w:eastAsia="id-ID"/>
        </w:rPr>
        <w:drawing>
          <wp:inline distT="0" distB="0" distL="0" distR="0">
            <wp:extent cx="2390775" cy="302895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390775" cy="3028950"/>
                    </a:xfrm>
                    <a:prstGeom prst="rect">
                      <a:avLst/>
                    </a:prstGeom>
                    <a:noFill/>
                    <a:ln w="9525">
                      <a:noFill/>
                      <a:miter lim="800000"/>
                      <a:headEnd/>
                      <a:tailEnd/>
                    </a:ln>
                  </pic:spPr>
                </pic:pic>
              </a:graphicData>
            </a:graphic>
          </wp:inline>
        </w:drawing>
      </w:r>
    </w:p>
    <w:p w:rsidR="00263D4A" w:rsidRDefault="00263D4A" w:rsidP="002D1032">
      <w:pPr>
        <w:jc w:val="both"/>
        <w:rPr>
          <w:rFonts w:ascii="Times New Roman" w:hAnsi="Times New Roman" w:cs="Times New Roman"/>
        </w:rPr>
      </w:pPr>
      <w:r>
        <w:rPr>
          <w:rFonts w:ascii="Times New Roman" w:hAnsi="Times New Roman" w:cs="Times New Roman"/>
        </w:rPr>
        <w:t xml:space="preserve">Julia Dan Marsha 2008 melakukan penelitian untuk menemukan sebuah desain yang usablility dan desain yang mempertimbangkan faktor </w:t>
      </w:r>
      <w:r w:rsidR="00B25B49">
        <w:rPr>
          <w:rFonts w:ascii="Times New Roman" w:hAnsi="Times New Roman" w:cs="Times New Roman"/>
        </w:rPr>
        <w:t xml:space="preserve">psikologis untuk NICU. Dari studi ini di peroleh hasil bahwa aspek ergonomis, aspek interaksi fisik dan interaksi kognitif serta </w:t>
      </w:r>
      <w:r w:rsidR="00C42251">
        <w:rPr>
          <w:rFonts w:ascii="Times New Roman" w:hAnsi="Times New Roman" w:cs="Times New Roman"/>
        </w:rPr>
        <w:t xml:space="preserve">aspek keselamatan menjadi faktor utama dalam merealisasikan desain baru untuk NICU. Perasaan tenang dan nyaman dari orang tua seperti dia berada di rumah akan memberikan ketenangan juga bagi bayi mereka. </w:t>
      </w:r>
    </w:p>
    <w:p w:rsidR="00103836" w:rsidRDefault="008F6C48" w:rsidP="00D4547D">
      <w:pPr>
        <w:jc w:val="center"/>
        <w:rPr>
          <w:rFonts w:ascii="Times New Roman" w:hAnsi="Times New Roman" w:cs="Times New Roman"/>
        </w:rPr>
      </w:pPr>
      <w:r w:rsidRPr="008F6C48">
        <w:rPr>
          <w:rFonts w:ascii="Times New Roman" w:hAnsi="Times New Roman" w:cs="Times New Roman"/>
          <w:noProof/>
          <w:lang w:eastAsia="id-ID"/>
        </w:rPr>
        <w:drawing>
          <wp:inline distT="0" distB="0" distL="0" distR="0">
            <wp:extent cx="3028950" cy="3724275"/>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0"/>
                    <a:srcRect/>
                    <a:stretch>
                      <a:fillRect/>
                    </a:stretch>
                  </pic:blipFill>
                  <pic:spPr bwMode="auto">
                    <a:xfrm>
                      <a:off x="0" y="0"/>
                      <a:ext cx="3029566" cy="3725032"/>
                    </a:xfrm>
                    <a:prstGeom prst="rect">
                      <a:avLst/>
                    </a:prstGeom>
                    <a:noFill/>
                    <a:ln w="9525">
                      <a:noFill/>
                      <a:miter lim="800000"/>
                      <a:headEnd/>
                      <a:tailEnd/>
                    </a:ln>
                  </pic:spPr>
                </pic:pic>
              </a:graphicData>
            </a:graphic>
          </wp:inline>
        </w:drawing>
      </w:r>
    </w:p>
    <w:p w:rsidR="00C42251" w:rsidRDefault="00C42251" w:rsidP="002D1032">
      <w:pPr>
        <w:jc w:val="both"/>
        <w:rPr>
          <w:rFonts w:ascii="Times New Roman" w:hAnsi="Times New Roman" w:cs="Times New Roman"/>
        </w:rPr>
      </w:pPr>
      <w:r>
        <w:rPr>
          <w:rFonts w:ascii="Times New Roman" w:hAnsi="Times New Roman" w:cs="Times New Roman"/>
        </w:rPr>
        <w:t xml:space="preserve">Pembuatan shelter ini akan memberikan perasaan ruang tertutup secara psikologis, backdrop yang di desain untuk penempatan monitor, outlet listrik dan gas medis serta laci untuk tempat beberapa barang </w:t>
      </w:r>
      <w:r>
        <w:rPr>
          <w:rFonts w:ascii="Times New Roman" w:hAnsi="Times New Roman" w:cs="Times New Roman"/>
        </w:rPr>
        <w:lastRenderedPageBreak/>
        <w:t>yang dibutuhkan oleh bayi ini. Shelter ini di buat terbuka sehingga memungkinkan para perawat mengamati terutama selama sang ibu tidak berada di sisi anak mereka</w:t>
      </w:r>
    </w:p>
    <w:p w:rsidR="00EA6BCE" w:rsidRDefault="00EA6BCE" w:rsidP="002D1032">
      <w:pPr>
        <w:jc w:val="both"/>
        <w:rPr>
          <w:rFonts w:ascii="Times New Roman" w:hAnsi="Times New Roman" w:cs="Times New Roman"/>
        </w:rPr>
      </w:pPr>
      <w:r>
        <w:rPr>
          <w:rFonts w:ascii="Times New Roman" w:hAnsi="Times New Roman" w:cs="Times New Roman"/>
        </w:rPr>
        <w:t xml:space="preserve">Dellinger 2010 membuat sebuah rekomendasi dari sebuah studi yang bertujuan untuk mencari desain yang mendukung clear information dari pasien/keluarganya. Dengan pemberian informasi yang lengkap dan terbuka diharapkan pemberi pelayanan memperoleh gambaran pasien secara lengkap. Desain itu dimulai dari pertama kali pasien datang yaitu di area pendaftaran. Yaitu dengan mengelompokan furniture dan membagi bagian informasi dengan partisi yang cukup tinggi sehingga membuat nyaman pasien yang sedang memberikan keterangan awal untuk rumah sakit. </w:t>
      </w:r>
    </w:p>
    <w:p w:rsidR="0036321B" w:rsidRDefault="0036321B" w:rsidP="002D1032">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12"/>
        <w:gridCol w:w="5530"/>
      </w:tblGrid>
      <w:tr w:rsidR="00B51EFF" w:rsidTr="008C10CF">
        <w:tc>
          <w:tcPr>
            <w:tcW w:w="4621" w:type="dxa"/>
          </w:tcPr>
          <w:p w:rsidR="00B51EFF" w:rsidRDefault="00B51EFF" w:rsidP="002D1032">
            <w:pPr>
              <w:jc w:val="both"/>
              <w:rPr>
                <w:rFonts w:ascii="Times New Roman" w:hAnsi="Times New Roman" w:cs="Times New Roman"/>
              </w:rPr>
            </w:pPr>
            <w:r w:rsidRPr="00B51EFF">
              <w:rPr>
                <w:rFonts w:ascii="Times New Roman" w:hAnsi="Times New Roman" w:cs="Times New Roman"/>
                <w:noProof/>
                <w:lang w:eastAsia="id-ID"/>
              </w:rPr>
              <w:drawing>
                <wp:inline distT="0" distB="0" distL="0" distR="0">
                  <wp:extent cx="2352675" cy="3067050"/>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352675" cy="3067050"/>
                          </a:xfrm>
                          <a:prstGeom prst="rect">
                            <a:avLst/>
                          </a:prstGeom>
                          <a:noFill/>
                          <a:ln w="9525">
                            <a:noFill/>
                            <a:miter lim="800000"/>
                            <a:headEnd/>
                            <a:tailEnd/>
                          </a:ln>
                        </pic:spPr>
                      </pic:pic>
                    </a:graphicData>
                  </a:graphic>
                </wp:inline>
              </w:drawing>
            </w:r>
          </w:p>
        </w:tc>
        <w:tc>
          <w:tcPr>
            <w:tcW w:w="4621" w:type="dxa"/>
          </w:tcPr>
          <w:p w:rsidR="00B51EFF" w:rsidRDefault="00B51EFF" w:rsidP="002D1032">
            <w:pPr>
              <w:jc w:val="both"/>
              <w:rPr>
                <w:rFonts w:ascii="Times New Roman" w:hAnsi="Times New Roman" w:cs="Times New Roman"/>
              </w:rPr>
            </w:pPr>
            <w:r w:rsidRPr="00B51EFF">
              <w:rPr>
                <w:rFonts w:ascii="Times New Roman" w:hAnsi="Times New Roman" w:cs="Times New Roman"/>
                <w:noProof/>
                <w:lang w:eastAsia="id-ID"/>
              </w:rPr>
              <w:drawing>
                <wp:inline distT="0" distB="0" distL="0" distR="0">
                  <wp:extent cx="3600450" cy="2400300"/>
                  <wp:effectExtent l="19050" t="0" r="0" b="0"/>
                  <wp:docPr id="11" name="Picture 1" descr="E:\Kuala Lumpur\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ala Lumpur\IMG_0015.JPG"/>
                          <pic:cNvPicPr>
                            <a:picLocks noChangeAspect="1" noChangeArrowheads="1"/>
                          </pic:cNvPicPr>
                        </pic:nvPicPr>
                        <pic:blipFill>
                          <a:blip r:embed="rId12" cstate="print"/>
                          <a:srcRect/>
                          <a:stretch>
                            <a:fillRect/>
                          </a:stretch>
                        </pic:blipFill>
                        <pic:spPr bwMode="auto">
                          <a:xfrm>
                            <a:off x="0" y="0"/>
                            <a:ext cx="3601847" cy="2401231"/>
                          </a:xfrm>
                          <a:prstGeom prst="rect">
                            <a:avLst/>
                          </a:prstGeom>
                          <a:noFill/>
                          <a:ln w="9525">
                            <a:noFill/>
                            <a:miter lim="800000"/>
                            <a:headEnd/>
                            <a:tailEnd/>
                          </a:ln>
                        </pic:spPr>
                      </pic:pic>
                    </a:graphicData>
                  </a:graphic>
                </wp:inline>
              </w:drawing>
            </w:r>
          </w:p>
        </w:tc>
      </w:tr>
      <w:tr w:rsidR="00B51EFF" w:rsidTr="008C10CF">
        <w:tc>
          <w:tcPr>
            <w:tcW w:w="4621" w:type="dxa"/>
          </w:tcPr>
          <w:p w:rsidR="00B51EFF" w:rsidRPr="00B51EFF" w:rsidRDefault="00B51EFF" w:rsidP="002D1032">
            <w:pPr>
              <w:jc w:val="both"/>
              <w:rPr>
                <w:rFonts w:ascii="Times New Roman" w:hAnsi="Times New Roman" w:cs="Times New Roman"/>
              </w:rPr>
            </w:pPr>
          </w:p>
        </w:tc>
        <w:tc>
          <w:tcPr>
            <w:tcW w:w="4621" w:type="dxa"/>
          </w:tcPr>
          <w:p w:rsidR="00B51EFF" w:rsidRPr="002D1032" w:rsidRDefault="00B51EFF" w:rsidP="00B51EFF">
            <w:pPr>
              <w:jc w:val="both"/>
              <w:rPr>
                <w:rFonts w:ascii="Times New Roman" w:hAnsi="Times New Roman" w:cs="Times New Roman"/>
              </w:rPr>
            </w:pPr>
            <w:r>
              <w:rPr>
                <w:rFonts w:ascii="Times New Roman" w:hAnsi="Times New Roman" w:cs="Times New Roman"/>
              </w:rPr>
              <w:t>Sunway Medical Center Kuala Lumpur 2012</w:t>
            </w:r>
          </w:p>
          <w:p w:rsidR="00B51EFF" w:rsidRPr="00B51EFF" w:rsidRDefault="00B51EFF" w:rsidP="002D1032">
            <w:pPr>
              <w:jc w:val="both"/>
              <w:rPr>
                <w:rFonts w:ascii="Times New Roman" w:hAnsi="Times New Roman" w:cs="Times New Roman"/>
              </w:rPr>
            </w:pPr>
          </w:p>
        </w:tc>
      </w:tr>
    </w:tbl>
    <w:p w:rsidR="00B51EFF" w:rsidRDefault="00B51EFF" w:rsidP="002D1032">
      <w:pPr>
        <w:jc w:val="both"/>
        <w:rPr>
          <w:rFonts w:ascii="Times New Roman" w:hAnsi="Times New Roman" w:cs="Times New Roman"/>
        </w:rPr>
      </w:pPr>
    </w:p>
    <w:p w:rsidR="00934280" w:rsidRDefault="008F6C48" w:rsidP="002D1032">
      <w:pPr>
        <w:jc w:val="both"/>
        <w:rPr>
          <w:rFonts w:ascii="Times New Roman" w:hAnsi="Times New Roman" w:cs="Times New Roman"/>
        </w:rPr>
      </w:pPr>
      <w:r>
        <w:rPr>
          <w:rFonts w:ascii="Times New Roman" w:hAnsi="Times New Roman" w:cs="Times New Roman"/>
        </w:rPr>
        <w:t xml:space="preserve">Cohen, Saiman dan Chimoti 2003 dan beberapa penelitian lainnya, membuktikan bahwa jumlah tempat cuci tangan/alkohol/gel disinfentan </w:t>
      </w:r>
      <w:r w:rsidR="00D625CA">
        <w:rPr>
          <w:rFonts w:ascii="Times New Roman" w:hAnsi="Times New Roman" w:cs="Times New Roman"/>
        </w:rPr>
        <w:t xml:space="preserve">yang cukup dapat meningkatkan kepatuhan budaya cuci tangan. Dan penelitian lain menyarankan penyediaan single room dengan wastafel di setiap kamarnya akan mengurangi infeksi nosocomial. </w:t>
      </w:r>
      <w:r w:rsidR="00486F05">
        <w:rPr>
          <w:rFonts w:ascii="Times New Roman" w:hAnsi="Times New Roman" w:cs="Times New Roman"/>
        </w:rPr>
        <w:t>Seperti terliat di gambar di bawah ini</w:t>
      </w:r>
    </w:p>
    <w:p w:rsidR="00A26560" w:rsidRDefault="00A26560" w:rsidP="008C10CF">
      <w:pPr>
        <w:jc w:val="center"/>
        <w:rPr>
          <w:rFonts w:ascii="Times New Roman" w:hAnsi="Times New Roman" w:cs="Times New Roman"/>
        </w:rPr>
      </w:pPr>
      <w:r>
        <w:rPr>
          <w:rFonts w:ascii="Times New Roman" w:hAnsi="Times New Roman" w:cs="Times New Roman"/>
          <w:noProof/>
          <w:lang w:eastAsia="id-ID"/>
        </w:rPr>
        <w:lastRenderedPageBreak/>
        <w:drawing>
          <wp:inline distT="0" distB="0" distL="0" distR="0">
            <wp:extent cx="3838575" cy="2667000"/>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838575" cy="2667000"/>
                    </a:xfrm>
                    <a:prstGeom prst="rect">
                      <a:avLst/>
                    </a:prstGeom>
                    <a:noFill/>
                    <a:ln w="9525">
                      <a:noFill/>
                      <a:miter lim="800000"/>
                      <a:headEnd/>
                      <a:tailEnd/>
                    </a:ln>
                  </pic:spPr>
                </pic:pic>
              </a:graphicData>
            </a:graphic>
          </wp:inline>
        </w:drawing>
      </w:r>
    </w:p>
    <w:p w:rsidR="00D4547D" w:rsidRDefault="00D4547D" w:rsidP="00DE511A">
      <w:pPr>
        <w:jc w:val="both"/>
        <w:rPr>
          <w:rFonts w:ascii="Times New Roman" w:hAnsi="Times New Roman" w:cs="Times New Roman"/>
          <w:b/>
        </w:rPr>
      </w:pPr>
    </w:p>
    <w:p w:rsidR="00DE511A" w:rsidRPr="00D4547D" w:rsidRDefault="00DE511A" w:rsidP="00DE511A">
      <w:pPr>
        <w:jc w:val="both"/>
        <w:rPr>
          <w:rFonts w:ascii="Times New Roman" w:hAnsi="Times New Roman" w:cs="Times New Roman"/>
          <w:b/>
        </w:rPr>
      </w:pPr>
      <w:r w:rsidRPr="00D4547D">
        <w:rPr>
          <w:rFonts w:ascii="Times New Roman" w:hAnsi="Times New Roman" w:cs="Times New Roman"/>
          <w:b/>
        </w:rPr>
        <w:t xml:space="preserve">Penerapan </w:t>
      </w:r>
      <w:r w:rsidR="00D4547D" w:rsidRPr="00D4547D">
        <w:rPr>
          <w:rFonts w:ascii="Times New Roman" w:hAnsi="Times New Roman" w:cs="Times New Roman"/>
          <w:b/>
          <w:i/>
        </w:rPr>
        <w:t>Physical Safety</w:t>
      </w:r>
      <w:r w:rsidR="00D4547D">
        <w:rPr>
          <w:rFonts w:ascii="Times New Roman" w:hAnsi="Times New Roman" w:cs="Times New Roman"/>
          <w:b/>
        </w:rPr>
        <w:t xml:space="preserve"> </w:t>
      </w:r>
      <w:r w:rsidRPr="00D4547D">
        <w:rPr>
          <w:rFonts w:ascii="Times New Roman" w:hAnsi="Times New Roman" w:cs="Times New Roman"/>
          <w:b/>
        </w:rPr>
        <w:t>di Indonesia</w:t>
      </w:r>
    </w:p>
    <w:p w:rsidR="00DE511A" w:rsidRDefault="00B20CA2" w:rsidP="00DE511A">
      <w:pPr>
        <w:jc w:val="both"/>
        <w:rPr>
          <w:rFonts w:ascii="Times New Roman" w:hAnsi="Times New Roman" w:cs="Times New Roman"/>
        </w:rPr>
      </w:pPr>
      <w:r>
        <w:rPr>
          <w:rFonts w:ascii="Times New Roman" w:hAnsi="Times New Roman" w:cs="Times New Roman"/>
        </w:rPr>
        <w:t xml:space="preserve">Penerapan </w:t>
      </w:r>
      <w:r w:rsidR="00D4547D">
        <w:rPr>
          <w:rFonts w:ascii="Times New Roman" w:hAnsi="Times New Roman" w:cs="Times New Roman"/>
        </w:rPr>
        <w:t>Physical safety</w:t>
      </w:r>
      <w:r>
        <w:rPr>
          <w:rFonts w:ascii="Times New Roman" w:hAnsi="Times New Roman" w:cs="Times New Roman"/>
        </w:rPr>
        <w:t xml:space="preserve"> di Indonesia bisa dilihat dari berbagai aspek. Dari aspek regulasi rumah sakit, terlah terdapat beberapa aturan dasar yang mendukung adanya </w:t>
      </w:r>
      <w:r w:rsidR="00D4547D">
        <w:rPr>
          <w:rFonts w:ascii="Times New Roman" w:hAnsi="Times New Roman" w:cs="Times New Roman"/>
        </w:rPr>
        <w:t>physical safety</w:t>
      </w:r>
      <w:r>
        <w:rPr>
          <w:rFonts w:ascii="Times New Roman" w:hAnsi="Times New Roman" w:cs="Times New Roman"/>
        </w:rPr>
        <w:t xml:space="preserve"> ini seperti pada permenkes 340 th 2010 tentang klasifikasi rumah sakit di dalamnya mewajibkan rumah skait untuk menggunakan HEPA filter pada area area umum, Pedoman teknis tata udara 2012, Pedoman </w:t>
      </w:r>
      <w:r w:rsidR="00D8246F">
        <w:rPr>
          <w:rFonts w:ascii="Times New Roman" w:hAnsi="Times New Roman" w:cs="Times New Roman"/>
        </w:rPr>
        <w:t xml:space="preserve">Teknis </w:t>
      </w:r>
      <w:r w:rsidR="00AE23E6">
        <w:rPr>
          <w:rFonts w:ascii="Times New Roman" w:hAnsi="Times New Roman" w:cs="Times New Roman"/>
        </w:rPr>
        <w:t xml:space="preserve">Bangunan Kamar Operasi 2012 dan Pedoman Teknis ICU 2012, dan beberapa aturan baru yang juga sudah mewajibkan bagi rumah sakit membangun sebuah bangunan dengan konsep </w:t>
      </w:r>
      <w:r w:rsidR="00D4547D">
        <w:rPr>
          <w:rFonts w:ascii="Times New Roman" w:hAnsi="Times New Roman" w:cs="Times New Roman"/>
        </w:rPr>
        <w:t>physical safety</w:t>
      </w:r>
      <w:r w:rsidR="00AE23E6">
        <w:rPr>
          <w:rFonts w:ascii="Times New Roman" w:hAnsi="Times New Roman" w:cs="Times New Roman"/>
        </w:rPr>
        <w:t xml:space="preserve">. Dari lembaga akreditasi </w:t>
      </w:r>
      <w:r w:rsidR="00CE373A">
        <w:rPr>
          <w:rFonts w:ascii="Times New Roman" w:hAnsi="Times New Roman" w:cs="Times New Roman"/>
        </w:rPr>
        <w:t xml:space="preserve">di Indonesia juga telah meng adopt atuaran aturan baku tentang </w:t>
      </w:r>
      <w:r w:rsidR="00D4547D">
        <w:rPr>
          <w:rFonts w:ascii="Times New Roman" w:hAnsi="Times New Roman" w:cs="Times New Roman"/>
        </w:rPr>
        <w:t>physical safety</w:t>
      </w:r>
      <w:r w:rsidR="00CE373A">
        <w:rPr>
          <w:rFonts w:ascii="Times New Roman" w:hAnsi="Times New Roman" w:cs="Times New Roman"/>
        </w:rPr>
        <w:t xml:space="preserve">. Namun pada implementasinya konsep konsep ini terkadang tidak serta merta dapat di terapkan </w:t>
      </w:r>
      <w:r w:rsidR="000361E0">
        <w:rPr>
          <w:rFonts w:ascii="Times New Roman" w:hAnsi="Times New Roman" w:cs="Times New Roman"/>
        </w:rPr>
        <w:t xml:space="preserve">dikarenakan berbagai macam masalah. Sebagai besar masalah yang dihadapi di lapangan dari hasil pengamatan terhadap rumah sakit daerah sejak thn 2006 sampai 2012 adalah perencana yang kurang memahami </w:t>
      </w:r>
      <w:r w:rsidR="00D4547D">
        <w:rPr>
          <w:rFonts w:ascii="Times New Roman" w:hAnsi="Times New Roman" w:cs="Times New Roman"/>
        </w:rPr>
        <w:t>physical safety</w:t>
      </w:r>
      <w:r w:rsidR="000361E0">
        <w:rPr>
          <w:rFonts w:ascii="Times New Roman" w:hAnsi="Times New Roman" w:cs="Times New Roman"/>
        </w:rPr>
        <w:t xml:space="preserve"> seperti yang diharapkan oleh rumah sakit. </w:t>
      </w:r>
    </w:p>
    <w:p w:rsidR="00631C16" w:rsidRDefault="00631C16" w:rsidP="00DE511A">
      <w:pPr>
        <w:jc w:val="both"/>
        <w:rPr>
          <w:rFonts w:ascii="Times New Roman" w:hAnsi="Times New Roman" w:cs="Times New Roman"/>
        </w:rPr>
      </w:pPr>
      <w:r>
        <w:rPr>
          <w:rFonts w:ascii="Times New Roman" w:hAnsi="Times New Roman" w:cs="Times New Roman"/>
        </w:rPr>
        <w:t>Contoh pemahaman terhadap sebuah aturan</w:t>
      </w:r>
    </w:p>
    <w:p w:rsidR="00631C16" w:rsidRDefault="00631C16" w:rsidP="00DE511A">
      <w:pPr>
        <w:jc w:val="both"/>
        <w:rPr>
          <w:b/>
          <w:i/>
        </w:rPr>
      </w:pPr>
      <w:r w:rsidRPr="00631C16">
        <w:rPr>
          <w:rFonts w:ascii="Times New Roman" w:hAnsi="Times New Roman" w:cs="Times New Roman"/>
          <w:b/>
          <w:i/>
        </w:rPr>
        <w:t>“</w:t>
      </w:r>
      <w:r w:rsidRPr="00631C16">
        <w:rPr>
          <w:b/>
          <w:i/>
        </w:rPr>
        <w:t>Dinding harus mudah dibersihkan, tahan cuaca, tahan bahan kimia, tidak berjamur dan anti bakteri”</w:t>
      </w:r>
    </w:p>
    <w:p w:rsidR="00631C16" w:rsidRPr="00631C16" w:rsidRDefault="00631C16" w:rsidP="00DE511A">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7"/>
        <w:gridCol w:w="4555"/>
      </w:tblGrid>
      <w:tr w:rsidR="00631C16" w:rsidTr="000A3996">
        <w:tc>
          <w:tcPr>
            <w:tcW w:w="4621" w:type="dxa"/>
          </w:tcPr>
          <w:p w:rsidR="00631C16" w:rsidRDefault="00631C16" w:rsidP="00DE511A">
            <w:pPr>
              <w:jc w:val="both"/>
              <w:rPr>
                <w:rFonts w:ascii="Times New Roman" w:hAnsi="Times New Roman" w:cs="Times New Roman"/>
              </w:rPr>
            </w:pPr>
            <w:r w:rsidRPr="00631C16">
              <w:rPr>
                <w:rFonts w:ascii="Times New Roman" w:hAnsi="Times New Roman" w:cs="Times New Roman"/>
                <w:noProof/>
                <w:lang w:eastAsia="id-ID"/>
              </w:rPr>
              <w:lastRenderedPageBreak/>
              <w:drawing>
                <wp:inline distT="0" distB="0" distL="0" distR="0">
                  <wp:extent cx="3214526" cy="2409825"/>
                  <wp:effectExtent l="19050" t="0" r="4924" b="0"/>
                  <wp:docPr id="23" name="Picture 4" descr="D:\DEWI\FOTO\foto RSUD Wates\IMG_3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WI\FOTO\foto RSUD Wates\IMG_3770.JPG"/>
                          <pic:cNvPicPr>
                            <a:picLocks noChangeAspect="1" noChangeArrowheads="1"/>
                          </pic:cNvPicPr>
                        </pic:nvPicPr>
                        <pic:blipFill>
                          <a:blip r:embed="rId14" cstate="print"/>
                          <a:srcRect/>
                          <a:stretch>
                            <a:fillRect/>
                          </a:stretch>
                        </pic:blipFill>
                        <pic:spPr bwMode="auto">
                          <a:xfrm>
                            <a:off x="0" y="0"/>
                            <a:ext cx="3215237" cy="2410358"/>
                          </a:xfrm>
                          <a:prstGeom prst="rect">
                            <a:avLst/>
                          </a:prstGeom>
                          <a:noFill/>
                          <a:ln w="9525">
                            <a:noFill/>
                            <a:miter lim="800000"/>
                            <a:headEnd/>
                            <a:tailEnd/>
                          </a:ln>
                        </pic:spPr>
                      </pic:pic>
                    </a:graphicData>
                  </a:graphic>
                </wp:inline>
              </w:drawing>
            </w:r>
          </w:p>
        </w:tc>
        <w:tc>
          <w:tcPr>
            <w:tcW w:w="4621" w:type="dxa"/>
          </w:tcPr>
          <w:p w:rsidR="00631C16" w:rsidRDefault="00631C16" w:rsidP="00DE511A">
            <w:pPr>
              <w:jc w:val="both"/>
              <w:rPr>
                <w:rFonts w:ascii="Times New Roman" w:hAnsi="Times New Roman" w:cs="Times New Roman"/>
              </w:rPr>
            </w:pPr>
            <w:r w:rsidRPr="00631C16">
              <w:rPr>
                <w:rFonts w:ascii="Times New Roman" w:hAnsi="Times New Roman" w:cs="Times New Roman"/>
                <w:noProof/>
                <w:lang w:eastAsia="id-ID"/>
              </w:rPr>
              <w:drawing>
                <wp:inline distT="0" distB="0" distL="0" distR="0">
                  <wp:extent cx="2438400" cy="3251200"/>
                  <wp:effectExtent l="19050" t="0" r="0" b="0"/>
                  <wp:docPr id="24" name="Picture 5" descr="D:\DEWI\FOTO\Foto Waikabubak\RS Waikabubak\DSC0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WI\FOTO\Foto Waikabubak\RS Waikabubak\DSC03102.JPG"/>
                          <pic:cNvPicPr>
                            <a:picLocks noChangeAspect="1" noChangeArrowheads="1"/>
                          </pic:cNvPicPr>
                        </pic:nvPicPr>
                        <pic:blipFill>
                          <a:blip r:embed="rId15" cstate="print"/>
                          <a:srcRect/>
                          <a:stretch>
                            <a:fillRect/>
                          </a:stretch>
                        </pic:blipFill>
                        <pic:spPr bwMode="auto">
                          <a:xfrm>
                            <a:off x="0" y="0"/>
                            <a:ext cx="2438400" cy="3251200"/>
                          </a:xfrm>
                          <a:prstGeom prst="rect">
                            <a:avLst/>
                          </a:prstGeom>
                          <a:noFill/>
                          <a:ln w="9525">
                            <a:noFill/>
                            <a:miter lim="800000"/>
                            <a:headEnd/>
                            <a:tailEnd/>
                          </a:ln>
                        </pic:spPr>
                      </pic:pic>
                    </a:graphicData>
                  </a:graphic>
                </wp:inline>
              </w:drawing>
            </w:r>
          </w:p>
        </w:tc>
      </w:tr>
      <w:tr w:rsidR="00631C16" w:rsidTr="000A3996">
        <w:tc>
          <w:tcPr>
            <w:tcW w:w="4621" w:type="dxa"/>
          </w:tcPr>
          <w:p w:rsidR="00631C16" w:rsidRDefault="00631C16" w:rsidP="00DE511A">
            <w:pPr>
              <w:jc w:val="both"/>
              <w:rPr>
                <w:rFonts w:ascii="Times New Roman" w:hAnsi="Times New Roman" w:cs="Times New Roman"/>
              </w:rPr>
            </w:pPr>
            <w:r w:rsidRPr="00631C16">
              <w:rPr>
                <w:rFonts w:ascii="Times New Roman" w:hAnsi="Times New Roman" w:cs="Times New Roman"/>
                <w:noProof/>
                <w:lang w:eastAsia="id-ID"/>
              </w:rPr>
              <w:drawing>
                <wp:inline distT="0" distB="0" distL="0" distR="0">
                  <wp:extent cx="2922297" cy="2190750"/>
                  <wp:effectExtent l="19050" t="0" r="0" b="0"/>
                  <wp:docPr id="25" name="Picture 6" descr="D:\DEWI\FOTO\RSCC\IMG_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WI\FOTO\RSCC\IMG_1384.JPG"/>
                          <pic:cNvPicPr>
                            <a:picLocks noChangeAspect="1" noChangeArrowheads="1"/>
                          </pic:cNvPicPr>
                        </pic:nvPicPr>
                        <pic:blipFill>
                          <a:blip r:embed="rId16" cstate="print"/>
                          <a:srcRect/>
                          <a:stretch>
                            <a:fillRect/>
                          </a:stretch>
                        </pic:blipFill>
                        <pic:spPr bwMode="auto">
                          <a:xfrm>
                            <a:off x="0" y="0"/>
                            <a:ext cx="2922943" cy="2191235"/>
                          </a:xfrm>
                          <a:prstGeom prst="rect">
                            <a:avLst/>
                          </a:prstGeom>
                          <a:noFill/>
                          <a:ln w="9525">
                            <a:noFill/>
                            <a:miter lim="800000"/>
                            <a:headEnd/>
                            <a:tailEnd/>
                          </a:ln>
                        </pic:spPr>
                      </pic:pic>
                    </a:graphicData>
                  </a:graphic>
                </wp:inline>
              </w:drawing>
            </w:r>
          </w:p>
        </w:tc>
        <w:tc>
          <w:tcPr>
            <w:tcW w:w="4621" w:type="dxa"/>
          </w:tcPr>
          <w:p w:rsidR="00631C16" w:rsidRDefault="00631C16" w:rsidP="00DE511A">
            <w:pPr>
              <w:jc w:val="both"/>
              <w:rPr>
                <w:rFonts w:ascii="Times New Roman" w:hAnsi="Times New Roman" w:cs="Times New Roman"/>
              </w:rPr>
            </w:pPr>
          </w:p>
          <w:p w:rsidR="00D4547D" w:rsidRDefault="00D4547D" w:rsidP="00DE511A">
            <w:pPr>
              <w:jc w:val="both"/>
              <w:rPr>
                <w:rFonts w:ascii="Times New Roman" w:hAnsi="Times New Roman" w:cs="Times New Roman"/>
              </w:rPr>
            </w:pPr>
          </w:p>
          <w:p w:rsidR="00D4547D" w:rsidRDefault="00D4547D" w:rsidP="00DE511A">
            <w:pPr>
              <w:jc w:val="both"/>
              <w:rPr>
                <w:rFonts w:ascii="Times New Roman" w:hAnsi="Times New Roman" w:cs="Times New Roman"/>
              </w:rPr>
            </w:pPr>
          </w:p>
          <w:p w:rsidR="00D4547D" w:rsidRDefault="00D4547D" w:rsidP="00DE511A">
            <w:pPr>
              <w:jc w:val="both"/>
              <w:rPr>
                <w:rFonts w:ascii="Times New Roman" w:hAnsi="Times New Roman" w:cs="Times New Roman"/>
              </w:rPr>
            </w:pPr>
          </w:p>
          <w:p w:rsidR="00D4547D" w:rsidRDefault="00D4547D" w:rsidP="00DE511A">
            <w:pPr>
              <w:jc w:val="both"/>
              <w:rPr>
                <w:rFonts w:ascii="Times New Roman" w:hAnsi="Times New Roman" w:cs="Times New Roman"/>
              </w:rPr>
            </w:pPr>
          </w:p>
          <w:p w:rsidR="00D4547D" w:rsidRDefault="00D4547D" w:rsidP="00DE511A">
            <w:pPr>
              <w:jc w:val="both"/>
              <w:rPr>
                <w:rFonts w:ascii="Times New Roman" w:hAnsi="Times New Roman" w:cs="Times New Roman"/>
              </w:rPr>
            </w:pPr>
          </w:p>
          <w:p w:rsidR="00D4547D" w:rsidRDefault="00D4547D" w:rsidP="00DE511A">
            <w:pPr>
              <w:jc w:val="both"/>
              <w:rPr>
                <w:rFonts w:ascii="Times New Roman" w:hAnsi="Times New Roman" w:cs="Times New Roman"/>
              </w:rPr>
            </w:pPr>
          </w:p>
          <w:p w:rsidR="00D4547D" w:rsidRDefault="00D4547D" w:rsidP="00DE511A">
            <w:pPr>
              <w:jc w:val="both"/>
              <w:rPr>
                <w:rFonts w:ascii="Times New Roman" w:hAnsi="Times New Roman" w:cs="Times New Roman"/>
              </w:rPr>
            </w:pPr>
          </w:p>
          <w:p w:rsidR="00D4547D" w:rsidRDefault="00D4547D" w:rsidP="00DE511A">
            <w:pPr>
              <w:jc w:val="both"/>
              <w:rPr>
                <w:rFonts w:ascii="Times New Roman" w:hAnsi="Times New Roman" w:cs="Times New Roman"/>
              </w:rPr>
            </w:pPr>
          </w:p>
          <w:p w:rsidR="00D4547D" w:rsidRDefault="00D4547D" w:rsidP="00DE511A">
            <w:pPr>
              <w:jc w:val="both"/>
              <w:rPr>
                <w:rFonts w:ascii="Times New Roman" w:hAnsi="Times New Roman" w:cs="Times New Roman"/>
              </w:rPr>
            </w:pPr>
          </w:p>
          <w:p w:rsidR="00D4547D" w:rsidRDefault="00D4547D" w:rsidP="00DE511A">
            <w:pPr>
              <w:jc w:val="both"/>
              <w:rPr>
                <w:rFonts w:ascii="Times New Roman" w:hAnsi="Times New Roman" w:cs="Times New Roman"/>
              </w:rPr>
            </w:pPr>
          </w:p>
          <w:p w:rsidR="00D4547D" w:rsidRDefault="00D4547D" w:rsidP="00DE511A">
            <w:pPr>
              <w:jc w:val="both"/>
              <w:rPr>
                <w:rFonts w:ascii="Times New Roman" w:hAnsi="Times New Roman" w:cs="Times New Roman"/>
              </w:rPr>
            </w:pPr>
          </w:p>
          <w:p w:rsidR="00D4547D" w:rsidRDefault="00D4547D" w:rsidP="00DE511A">
            <w:pPr>
              <w:jc w:val="both"/>
              <w:rPr>
                <w:rFonts w:ascii="Times New Roman" w:hAnsi="Times New Roman" w:cs="Times New Roman"/>
              </w:rPr>
            </w:pPr>
          </w:p>
          <w:p w:rsidR="00D4547D" w:rsidRDefault="00D4547D" w:rsidP="00DE511A">
            <w:pPr>
              <w:jc w:val="both"/>
              <w:rPr>
                <w:rFonts w:ascii="Times New Roman" w:hAnsi="Times New Roman" w:cs="Times New Roman"/>
              </w:rPr>
            </w:pPr>
          </w:p>
          <w:p w:rsidR="00D4547D" w:rsidRDefault="00D4547D" w:rsidP="00DE511A">
            <w:pPr>
              <w:jc w:val="both"/>
              <w:rPr>
                <w:rFonts w:ascii="Times New Roman" w:hAnsi="Times New Roman" w:cs="Times New Roman"/>
              </w:rPr>
            </w:pPr>
          </w:p>
        </w:tc>
      </w:tr>
      <w:tr w:rsidR="00631C16" w:rsidTr="000A3996">
        <w:tc>
          <w:tcPr>
            <w:tcW w:w="4621" w:type="dxa"/>
          </w:tcPr>
          <w:p w:rsidR="00631C16" w:rsidRDefault="00631C16" w:rsidP="00DE511A">
            <w:pPr>
              <w:jc w:val="both"/>
              <w:rPr>
                <w:rFonts w:ascii="Times New Roman" w:hAnsi="Times New Roman" w:cs="Times New Roman"/>
              </w:rPr>
            </w:pPr>
            <w:r w:rsidRPr="00631C16">
              <w:rPr>
                <w:rFonts w:ascii="Times New Roman" w:hAnsi="Times New Roman" w:cs="Times New Roman"/>
                <w:noProof/>
                <w:lang w:eastAsia="id-ID"/>
              </w:rPr>
              <w:drawing>
                <wp:inline distT="0" distB="0" distL="0" distR="0">
                  <wp:extent cx="2304288" cy="3072384"/>
                  <wp:effectExtent l="19050" t="0" r="762" b="0"/>
                  <wp:docPr id="26" name="Picture 2" descr="D:\DEWI\FOTO\Pasaman\IMG_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D:\DEWI\FOTO\Pasaman\IMG_1771.JPG"/>
                          <pic:cNvPicPr>
                            <a:picLocks noChangeAspect="1" noChangeArrowheads="1"/>
                          </pic:cNvPicPr>
                        </pic:nvPicPr>
                        <pic:blipFill>
                          <a:blip r:embed="rId17" cstate="print"/>
                          <a:srcRect/>
                          <a:stretch>
                            <a:fillRect/>
                          </a:stretch>
                        </pic:blipFill>
                        <pic:spPr bwMode="auto">
                          <a:xfrm>
                            <a:off x="0" y="0"/>
                            <a:ext cx="2304288" cy="3072384"/>
                          </a:xfrm>
                          <a:prstGeom prst="rect">
                            <a:avLst/>
                          </a:prstGeom>
                          <a:noFill/>
                        </pic:spPr>
                      </pic:pic>
                    </a:graphicData>
                  </a:graphic>
                </wp:inline>
              </w:drawing>
            </w:r>
          </w:p>
        </w:tc>
        <w:tc>
          <w:tcPr>
            <w:tcW w:w="4621" w:type="dxa"/>
          </w:tcPr>
          <w:p w:rsidR="00631C16" w:rsidRDefault="00631C16" w:rsidP="00DE511A">
            <w:pPr>
              <w:jc w:val="both"/>
              <w:rPr>
                <w:rFonts w:ascii="Times New Roman" w:hAnsi="Times New Roman" w:cs="Times New Roman"/>
              </w:rPr>
            </w:pPr>
            <w:r w:rsidRPr="00631C16">
              <w:rPr>
                <w:rFonts w:ascii="Times New Roman" w:hAnsi="Times New Roman" w:cs="Times New Roman"/>
                <w:noProof/>
                <w:lang w:eastAsia="id-ID"/>
              </w:rPr>
              <w:drawing>
                <wp:inline distT="0" distB="0" distL="0" distR="0">
                  <wp:extent cx="3124200" cy="2076450"/>
                  <wp:effectExtent l="19050" t="0" r="0" b="0"/>
                  <wp:docPr id="27" name="Picture 3" descr="D:\DEWI\FOTO\Pasaman\IMG_1772.JPG"/>
                  <wp:cNvGraphicFramePr/>
                  <a:graphic xmlns:a="http://schemas.openxmlformats.org/drawingml/2006/main">
                    <a:graphicData uri="http://schemas.openxmlformats.org/drawingml/2006/picture">
                      <pic:pic xmlns:pic="http://schemas.openxmlformats.org/drawingml/2006/picture">
                        <pic:nvPicPr>
                          <pic:cNvPr id="9219" name="Picture 3" descr="D:\DEWI\FOTO\Pasaman\IMG_1772.JPG"/>
                          <pic:cNvPicPr>
                            <a:picLocks noChangeAspect="1" noChangeArrowheads="1"/>
                          </pic:cNvPicPr>
                        </pic:nvPicPr>
                        <pic:blipFill>
                          <a:blip r:embed="rId18" cstate="print"/>
                          <a:srcRect r="18269" b="28205"/>
                          <a:stretch>
                            <a:fillRect/>
                          </a:stretch>
                        </pic:blipFill>
                        <pic:spPr bwMode="auto">
                          <a:xfrm>
                            <a:off x="0" y="0"/>
                            <a:ext cx="3127342" cy="2078538"/>
                          </a:xfrm>
                          <a:prstGeom prst="rect">
                            <a:avLst/>
                          </a:prstGeom>
                          <a:noFill/>
                        </pic:spPr>
                      </pic:pic>
                    </a:graphicData>
                  </a:graphic>
                </wp:inline>
              </w:drawing>
            </w:r>
          </w:p>
        </w:tc>
      </w:tr>
    </w:tbl>
    <w:p w:rsidR="00314606" w:rsidRPr="00D4547D" w:rsidRDefault="00631C16" w:rsidP="00DE511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rPr>
        <w:lastRenderedPageBreak/>
        <w:t>Terhadap 1 konsep tersebut banyak perencana yang me</w:t>
      </w:r>
      <w:r w:rsidR="00314606">
        <w:rPr>
          <w:rFonts w:ascii="Times New Roman" w:hAnsi="Times New Roman" w:cs="Times New Roman"/>
        </w:rPr>
        <w:t xml:space="preserve">nggunakan keramik sebagai bahan penutup dinding tanpa disadari bahwa nat sambungan antar keramik ini adalah bagian yang sangat kotor karena bagiannya sangat kecil dan sangat sulit untuk di bersihkan. </w:t>
      </w:r>
    </w:p>
    <w:p w:rsidR="00E930DF" w:rsidRDefault="00E930DF" w:rsidP="00DE511A">
      <w:pPr>
        <w:jc w:val="both"/>
        <w:rPr>
          <w:rFonts w:ascii="Times New Roman" w:hAnsi="Times New Roman" w:cs="Times New Roman"/>
        </w:rPr>
      </w:pPr>
      <w:r>
        <w:rPr>
          <w:rFonts w:ascii="Times New Roman" w:hAnsi="Times New Roman" w:cs="Times New Roman"/>
        </w:rPr>
        <w:t xml:space="preserve">Bila mengikuti cara kerja para perencana pada umumnya, mereka akan mendesain sesuai dengan tuntutan kliennya. Termasuk pemahaman tentang </w:t>
      </w:r>
      <w:r w:rsidR="009565C5">
        <w:rPr>
          <w:rFonts w:ascii="Times New Roman" w:hAnsi="Times New Roman" w:cs="Times New Roman"/>
        </w:rPr>
        <w:t xml:space="preserve">peraturan spesifik para perencana ini sangat mengikuti apa yang di arahkan oleh pihak rumah sakit. Sehingga hal yang cukup efektif </w:t>
      </w:r>
      <w:r w:rsidR="003F0757">
        <w:rPr>
          <w:rFonts w:ascii="Times New Roman" w:hAnsi="Times New Roman" w:cs="Times New Roman"/>
        </w:rPr>
        <w:t xml:space="preserve">untuk mengimplementasikan </w:t>
      </w:r>
      <w:r w:rsidR="00D4547D">
        <w:rPr>
          <w:rFonts w:ascii="Times New Roman" w:hAnsi="Times New Roman" w:cs="Times New Roman"/>
        </w:rPr>
        <w:t>physical safety</w:t>
      </w:r>
      <w:r w:rsidR="003F0757">
        <w:rPr>
          <w:rFonts w:ascii="Times New Roman" w:hAnsi="Times New Roman" w:cs="Times New Roman"/>
        </w:rPr>
        <w:t xml:space="preserve"> ini adalah dengan memberikan pemahaman tentang EBD sebagai salah satu cara mencari </w:t>
      </w:r>
      <w:r w:rsidR="00D4547D">
        <w:rPr>
          <w:rFonts w:ascii="Times New Roman" w:hAnsi="Times New Roman" w:cs="Times New Roman"/>
        </w:rPr>
        <w:t>physical safety</w:t>
      </w:r>
      <w:r w:rsidR="003F0757">
        <w:rPr>
          <w:rFonts w:ascii="Times New Roman" w:hAnsi="Times New Roman" w:cs="Times New Roman"/>
        </w:rPr>
        <w:t xml:space="preserve"> yang terkini terhadap para manager rumah sakit. </w:t>
      </w:r>
    </w:p>
    <w:p w:rsidR="00A26560" w:rsidRDefault="00A26560" w:rsidP="002D1032">
      <w:pPr>
        <w:jc w:val="both"/>
        <w:rPr>
          <w:rFonts w:ascii="Times New Roman" w:hAnsi="Times New Roman" w:cs="Times New Roman"/>
        </w:rPr>
      </w:pPr>
    </w:p>
    <w:p w:rsidR="00A26560" w:rsidRPr="002D1032" w:rsidRDefault="00A26560" w:rsidP="002D1032">
      <w:pPr>
        <w:jc w:val="both"/>
        <w:rPr>
          <w:rFonts w:ascii="Times New Roman" w:hAnsi="Times New Roman" w:cs="Times New Roman"/>
        </w:rPr>
      </w:pPr>
    </w:p>
    <w:p w:rsidR="00934280" w:rsidRPr="002D1032" w:rsidRDefault="00934280" w:rsidP="002D1032">
      <w:pPr>
        <w:jc w:val="both"/>
        <w:rPr>
          <w:rFonts w:ascii="Times New Roman" w:hAnsi="Times New Roman" w:cs="Times New Roman"/>
        </w:rPr>
      </w:pPr>
    </w:p>
    <w:p w:rsidR="00934280" w:rsidRPr="002D1032" w:rsidRDefault="00934280" w:rsidP="002D1032">
      <w:pPr>
        <w:jc w:val="both"/>
        <w:rPr>
          <w:rFonts w:ascii="Times New Roman" w:hAnsi="Times New Roman" w:cs="Times New Roman"/>
        </w:rPr>
      </w:pPr>
    </w:p>
    <w:p w:rsidR="00934280" w:rsidRPr="002D1032" w:rsidRDefault="00934280" w:rsidP="002D1032">
      <w:pPr>
        <w:jc w:val="both"/>
        <w:rPr>
          <w:rFonts w:ascii="Times New Roman" w:hAnsi="Times New Roman" w:cs="Times New Roman"/>
        </w:rPr>
      </w:pPr>
    </w:p>
    <w:p w:rsidR="00934280" w:rsidRPr="002D1032" w:rsidRDefault="00934280" w:rsidP="002D1032">
      <w:pPr>
        <w:jc w:val="both"/>
        <w:rPr>
          <w:rFonts w:ascii="Times New Roman" w:hAnsi="Times New Roman" w:cs="Times New Roman"/>
        </w:rPr>
      </w:pPr>
    </w:p>
    <w:p w:rsidR="00934280" w:rsidRPr="002D1032" w:rsidRDefault="00934280" w:rsidP="002D1032">
      <w:pPr>
        <w:jc w:val="both"/>
        <w:rPr>
          <w:rFonts w:ascii="Times New Roman" w:hAnsi="Times New Roman" w:cs="Times New Roman"/>
        </w:rPr>
      </w:pPr>
    </w:p>
    <w:p w:rsidR="00934280" w:rsidRPr="002D1032" w:rsidRDefault="00934280" w:rsidP="002D1032">
      <w:pPr>
        <w:jc w:val="both"/>
        <w:rPr>
          <w:rFonts w:ascii="Times New Roman" w:hAnsi="Times New Roman" w:cs="Times New Roman"/>
        </w:rPr>
      </w:pPr>
    </w:p>
    <w:p w:rsidR="00934280" w:rsidRPr="002D1032" w:rsidRDefault="00934280" w:rsidP="002D1032">
      <w:pPr>
        <w:jc w:val="both"/>
        <w:rPr>
          <w:rFonts w:ascii="Times New Roman" w:hAnsi="Times New Roman" w:cs="Times New Roman"/>
        </w:rPr>
      </w:pPr>
    </w:p>
    <w:p w:rsidR="00934280" w:rsidRDefault="00934280" w:rsidP="002D1032">
      <w:pPr>
        <w:jc w:val="both"/>
        <w:rPr>
          <w:rFonts w:ascii="Times New Roman" w:hAnsi="Times New Roman" w:cs="Times New Roman"/>
        </w:rPr>
      </w:pPr>
    </w:p>
    <w:p w:rsidR="00D4547D" w:rsidRDefault="00D4547D" w:rsidP="002D1032">
      <w:pPr>
        <w:jc w:val="both"/>
        <w:rPr>
          <w:rFonts w:ascii="Times New Roman" w:hAnsi="Times New Roman" w:cs="Times New Roman"/>
        </w:rPr>
      </w:pPr>
    </w:p>
    <w:p w:rsidR="00D4547D" w:rsidRDefault="00D4547D" w:rsidP="002D1032">
      <w:pPr>
        <w:jc w:val="both"/>
        <w:rPr>
          <w:rFonts w:ascii="Times New Roman" w:hAnsi="Times New Roman" w:cs="Times New Roman"/>
        </w:rPr>
      </w:pPr>
    </w:p>
    <w:p w:rsidR="00D4547D" w:rsidRDefault="00D4547D" w:rsidP="002D1032">
      <w:pPr>
        <w:jc w:val="both"/>
        <w:rPr>
          <w:rFonts w:ascii="Times New Roman" w:hAnsi="Times New Roman" w:cs="Times New Roman"/>
        </w:rPr>
      </w:pPr>
    </w:p>
    <w:p w:rsidR="00D4547D" w:rsidRDefault="00D4547D" w:rsidP="002D1032">
      <w:pPr>
        <w:jc w:val="both"/>
        <w:rPr>
          <w:rFonts w:ascii="Times New Roman" w:hAnsi="Times New Roman" w:cs="Times New Roman"/>
        </w:rPr>
      </w:pPr>
    </w:p>
    <w:p w:rsidR="00D4547D" w:rsidRDefault="00D4547D" w:rsidP="002D1032">
      <w:pPr>
        <w:jc w:val="both"/>
        <w:rPr>
          <w:rFonts w:ascii="Times New Roman" w:hAnsi="Times New Roman" w:cs="Times New Roman"/>
        </w:rPr>
      </w:pPr>
    </w:p>
    <w:p w:rsidR="00D4547D" w:rsidRDefault="00D4547D" w:rsidP="002D1032">
      <w:pPr>
        <w:jc w:val="both"/>
        <w:rPr>
          <w:rFonts w:ascii="Times New Roman" w:hAnsi="Times New Roman" w:cs="Times New Roman"/>
        </w:rPr>
      </w:pPr>
    </w:p>
    <w:p w:rsidR="00D4547D" w:rsidRDefault="00D4547D" w:rsidP="002D1032">
      <w:pPr>
        <w:jc w:val="both"/>
        <w:rPr>
          <w:rFonts w:ascii="Times New Roman" w:hAnsi="Times New Roman" w:cs="Times New Roman"/>
        </w:rPr>
      </w:pPr>
    </w:p>
    <w:p w:rsidR="00D4547D" w:rsidRDefault="00D4547D" w:rsidP="002D1032">
      <w:pPr>
        <w:jc w:val="both"/>
        <w:rPr>
          <w:rFonts w:ascii="Times New Roman" w:hAnsi="Times New Roman" w:cs="Times New Roman"/>
        </w:rPr>
      </w:pPr>
    </w:p>
    <w:p w:rsidR="00D4547D" w:rsidRDefault="00D4547D" w:rsidP="002D1032">
      <w:pPr>
        <w:jc w:val="both"/>
        <w:rPr>
          <w:rFonts w:ascii="Times New Roman" w:hAnsi="Times New Roman" w:cs="Times New Roman"/>
        </w:rPr>
      </w:pPr>
    </w:p>
    <w:p w:rsidR="00D4547D" w:rsidRPr="002D1032" w:rsidRDefault="00D4547D" w:rsidP="002D1032">
      <w:pPr>
        <w:jc w:val="both"/>
        <w:rPr>
          <w:rFonts w:ascii="Times New Roman" w:hAnsi="Times New Roman" w:cs="Times New Roman"/>
        </w:rPr>
      </w:pPr>
    </w:p>
    <w:p w:rsidR="00934280" w:rsidRPr="002D1032" w:rsidRDefault="00934280" w:rsidP="002D1032">
      <w:pPr>
        <w:jc w:val="both"/>
        <w:rPr>
          <w:rFonts w:ascii="Times New Roman" w:hAnsi="Times New Roman" w:cs="Times New Roman"/>
        </w:rPr>
      </w:pPr>
    </w:p>
    <w:p w:rsidR="008D2B8D" w:rsidRPr="00D4547D" w:rsidRDefault="008D2B8D" w:rsidP="008D2B8D">
      <w:pPr>
        <w:jc w:val="both"/>
        <w:rPr>
          <w:rFonts w:ascii="Times New Roman" w:hAnsi="Times New Roman" w:cs="Times New Roman"/>
          <w:b/>
          <w:sz w:val="24"/>
          <w:szCs w:val="24"/>
        </w:rPr>
      </w:pPr>
      <w:r w:rsidRPr="00D4547D">
        <w:rPr>
          <w:rFonts w:ascii="Times New Roman" w:hAnsi="Times New Roman" w:cs="Times New Roman"/>
          <w:b/>
          <w:sz w:val="24"/>
          <w:szCs w:val="24"/>
        </w:rPr>
        <w:t>Referensi</w:t>
      </w:r>
    </w:p>
    <w:p w:rsidR="008D2B8D" w:rsidRPr="00D4547D" w:rsidRDefault="008D2B8D" w:rsidP="008D2B8D">
      <w:pPr>
        <w:jc w:val="both"/>
        <w:rPr>
          <w:rFonts w:ascii="Times New Roman" w:hAnsi="Times New Roman" w:cs="Times New Roman"/>
          <w:sz w:val="24"/>
          <w:szCs w:val="24"/>
        </w:rPr>
      </w:pPr>
      <w:r w:rsidRPr="00D4547D">
        <w:rPr>
          <w:rFonts w:ascii="Times New Roman" w:hAnsi="Times New Roman" w:cs="Times New Roman"/>
          <w:sz w:val="24"/>
          <w:szCs w:val="24"/>
        </w:rPr>
        <w:t xml:space="preserve">Pedoman Teknis Kamar Operasi, 2012 Direktorat Bina Upaya Kesehatan </w:t>
      </w:r>
    </w:p>
    <w:p w:rsidR="008D2B8D" w:rsidRPr="00D4547D" w:rsidRDefault="008D2B8D" w:rsidP="008D2B8D">
      <w:pPr>
        <w:jc w:val="both"/>
        <w:rPr>
          <w:rFonts w:ascii="Times New Roman" w:hAnsi="Times New Roman" w:cs="Times New Roman"/>
          <w:sz w:val="24"/>
          <w:szCs w:val="24"/>
        </w:rPr>
      </w:pPr>
      <w:r w:rsidRPr="00D4547D">
        <w:rPr>
          <w:rFonts w:ascii="Times New Roman" w:hAnsi="Times New Roman" w:cs="Times New Roman"/>
          <w:sz w:val="24"/>
          <w:szCs w:val="24"/>
        </w:rPr>
        <w:lastRenderedPageBreak/>
        <w:t>Roger Ulrich dan Craig Zimring, 2004 The Role Phycical Safety enviroment, Architecture Faculty Texas University</w:t>
      </w:r>
    </w:p>
    <w:p w:rsidR="008D2B8D" w:rsidRPr="00D4547D" w:rsidRDefault="008D2B8D" w:rsidP="008D2B8D">
      <w:pPr>
        <w:jc w:val="both"/>
        <w:rPr>
          <w:rFonts w:ascii="Times New Roman" w:hAnsi="Times New Roman" w:cs="Times New Roman"/>
          <w:sz w:val="24"/>
          <w:szCs w:val="24"/>
        </w:rPr>
      </w:pPr>
      <w:r w:rsidRPr="00D4547D">
        <w:rPr>
          <w:rFonts w:ascii="Times New Roman" w:hAnsi="Times New Roman" w:cs="Times New Roman"/>
          <w:sz w:val="24"/>
          <w:szCs w:val="24"/>
        </w:rPr>
        <w:t>Barbara Dellinger 2010 Healing enviroment EBD Sigma Theta Tau International</w:t>
      </w:r>
    </w:p>
    <w:p w:rsidR="008D2B8D" w:rsidRPr="00D4547D" w:rsidRDefault="008D2B8D" w:rsidP="008D2B8D">
      <w:pPr>
        <w:autoSpaceDE w:val="0"/>
        <w:autoSpaceDN w:val="0"/>
        <w:adjustRightInd w:val="0"/>
        <w:spacing w:after="0" w:line="240" w:lineRule="auto"/>
        <w:rPr>
          <w:rFonts w:ascii="Times New Roman" w:hAnsi="Times New Roman" w:cs="Times New Roman"/>
          <w:bCs/>
          <w:sz w:val="24"/>
          <w:szCs w:val="24"/>
        </w:rPr>
      </w:pPr>
      <w:r w:rsidRPr="00D4547D">
        <w:rPr>
          <w:rFonts w:ascii="Times New Roman" w:hAnsi="Times New Roman" w:cs="Times New Roman"/>
          <w:bCs/>
          <w:sz w:val="24"/>
          <w:szCs w:val="24"/>
        </w:rPr>
        <w:t>The Design of a new NICU Patient Area: Combining Design</w:t>
      </w:r>
    </w:p>
    <w:p w:rsidR="008D2B8D" w:rsidRPr="00D4547D" w:rsidRDefault="008D2B8D" w:rsidP="008D2B8D">
      <w:pPr>
        <w:autoSpaceDE w:val="0"/>
        <w:autoSpaceDN w:val="0"/>
        <w:adjustRightInd w:val="0"/>
        <w:spacing w:after="0" w:line="240" w:lineRule="auto"/>
        <w:rPr>
          <w:rFonts w:ascii="Times New Roman" w:hAnsi="Times New Roman" w:cs="Times New Roman"/>
          <w:bCs/>
          <w:sz w:val="24"/>
          <w:szCs w:val="24"/>
        </w:rPr>
      </w:pPr>
      <w:r w:rsidRPr="00D4547D">
        <w:rPr>
          <w:rFonts w:ascii="Times New Roman" w:hAnsi="Times New Roman" w:cs="Times New Roman"/>
          <w:bCs/>
          <w:sz w:val="24"/>
          <w:szCs w:val="24"/>
        </w:rPr>
        <w:t>for Usability and Design for Emotion</w:t>
      </w:r>
      <w:r w:rsidR="00D4547D">
        <w:rPr>
          <w:rFonts w:ascii="Times New Roman" w:hAnsi="Times New Roman" w:cs="Times New Roman"/>
          <w:bCs/>
          <w:sz w:val="24"/>
          <w:szCs w:val="24"/>
        </w:rPr>
        <w:t xml:space="preserve"> </w:t>
      </w:r>
      <w:r w:rsidRPr="00D4547D">
        <w:rPr>
          <w:rFonts w:ascii="Times New Roman" w:hAnsi="Times New Roman" w:cs="Times New Roman"/>
          <w:sz w:val="24"/>
          <w:szCs w:val="24"/>
        </w:rPr>
        <w:t>GARDE, Julia and VAN DER VOORT, Mascha</w:t>
      </w:r>
    </w:p>
    <w:p w:rsidR="008D2B8D" w:rsidRPr="00D4547D" w:rsidRDefault="008D2B8D" w:rsidP="008D2B8D">
      <w:pPr>
        <w:autoSpaceDE w:val="0"/>
        <w:autoSpaceDN w:val="0"/>
        <w:adjustRightInd w:val="0"/>
        <w:spacing w:after="0" w:line="240" w:lineRule="auto"/>
        <w:rPr>
          <w:rFonts w:ascii="Times New Roman" w:hAnsi="Times New Roman" w:cs="Times New Roman"/>
          <w:sz w:val="24"/>
          <w:szCs w:val="24"/>
        </w:rPr>
      </w:pPr>
      <w:r w:rsidRPr="00D4547D">
        <w:rPr>
          <w:rFonts w:ascii="Times New Roman" w:hAnsi="Times New Roman" w:cs="Times New Roman"/>
          <w:sz w:val="24"/>
          <w:szCs w:val="24"/>
        </w:rPr>
        <w:t>Available from Sheffield Hallam University Research Archive (SHURA) at:</w:t>
      </w:r>
    </w:p>
    <w:p w:rsidR="008D2B8D" w:rsidRPr="00D4547D" w:rsidRDefault="008D2B8D" w:rsidP="008D2B8D">
      <w:pPr>
        <w:jc w:val="both"/>
        <w:rPr>
          <w:rFonts w:ascii="Times New Roman" w:hAnsi="Times New Roman" w:cs="Times New Roman"/>
          <w:sz w:val="24"/>
          <w:szCs w:val="24"/>
        </w:rPr>
      </w:pPr>
      <w:r w:rsidRPr="00D4547D">
        <w:rPr>
          <w:rFonts w:ascii="Times New Roman" w:hAnsi="Times New Roman" w:cs="Times New Roman"/>
          <w:sz w:val="24"/>
          <w:szCs w:val="24"/>
        </w:rPr>
        <w:t>http://shura.shu.ac.uk/502</w:t>
      </w:r>
    </w:p>
    <w:p w:rsidR="00934280" w:rsidRPr="002D1032" w:rsidRDefault="00934280" w:rsidP="002D1032">
      <w:pPr>
        <w:jc w:val="both"/>
        <w:rPr>
          <w:rFonts w:ascii="Times New Roman" w:hAnsi="Times New Roman" w:cs="Times New Roman"/>
        </w:rPr>
      </w:pPr>
    </w:p>
    <w:p w:rsidR="00934280" w:rsidRPr="002D1032" w:rsidRDefault="00934280" w:rsidP="002D1032">
      <w:pPr>
        <w:jc w:val="both"/>
        <w:rPr>
          <w:rFonts w:ascii="Times New Roman" w:hAnsi="Times New Roman" w:cs="Times New Roman"/>
        </w:rPr>
      </w:pPr>
    </w:p>
    <w:p w:rsidR="00DE00A1" w:rsidRPr="002D1032" w:rsidRDefault="00DE00A1" w:rsidP="002D1032">
      <w:pPr>
        <w:jc w:val="both"/>
        <w:rPr>
          <w:rFonts w:ascii="Times New Roman" w:hAnsi="Times New Roman" w:cs="Times New Roman"/>
        </w:rPr>
      </w:pPr>
    </w:p>
    <w:p w:rsidR="00934280" w:rsidRPr="002D1032" w:rsidRDefault="00934280" w:rsidP="002D1032">
      <w:pPr>
        <w:jc w:val="both"/>
        <w:rPr>
          <w:rFonts w:ascii="Times New Roman" w:hAnsi="Times New Roman" w:cs="Times New Roman"/>
        </w:rPr>
      </w:pPr>
    </w:p>
    <w:p w:rsidR="00934280" w:rsidRPr="002D1032" w:rsidRDefault="00934280" w:rsidP="002D1032">
      <w:pPr>
        <w:jc w:val="both"/>
        <w:rPr>
          <w:rFonts w:ascii="Times New Roman" w:hAnsi="Times New Roman" w:cs="Times New Roman"/>
        </w:rPr>
      </w:pPr>
    </w:p>
    <w:p w:rsidR="00FC4293" w:rsidRPr="002D1032" w:rsidRDefault="00FC4293" w:rsidP="002D1032">
      <w:pPr>
        <w:jc w:val="both"/>
        <w:rPr>
          <w:rFonts w:ascii="Times New Roman" w:hAnsi="Times New Roman" w:cs="Times New Roman"/>
        </w:rPr>
      </w:pPr>
    </w:p>
    <w:sectPr w:rsidR="00FC4293" w:rsidRPr="002D1032" w:rsidSect="009C5E4A">
      <w:footerReference w:type="default" r:id="rId1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0242" w:rsidRDefault="00560242" w:rsidP="000E2544">
      <w:pPr>
        <w:spacing w:after="0" w:line="240" w:lineRule="auto"/>
      </w:pPr>
      <w:r>
        <w:separator/>
      </w:r>
    </w:p>
  </w:endnote>
  <w:endnote w:type="continuationSeparator" w:id="1">
    <w:p w:rsidR="00560242" w:rsidRDefault="00560242" w:rsidP="000E25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01185"/>
      <w:docPartObj>
        <w:docPartGallery w:val="Page Numbers (Bottom of Page)"/>
        <w:docPartUnique/>
      </w:docPartObj>
    </w:sdtPr>
    <w:sdtContent>
      <w:p w:rsidR="007B6DE9" w:rsidRDefault="001205EF">
        <w:pPr>
          <w:pStyle w:val="Footer"/>
          <w:jc w:val="right"/>
        </w:pPr>
        <w:fldSimple w:instr=" PAGE   \* MERGEFORMAT ">
          <w:r w:rsidR="00C279CB">
            <w:rPr>
              <w:noProof/>
            </w:rPr>
            <w:t>3</w:t>
          </w:r>
        </w:fldSimple>
      </w:p>
    </w:sdtContent>
  </w:sdt>
  <w:p w:rsidR="007B6DE9" w:rsidRDefault="007B6D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0242" w:rsidRDefault="00560242" w:rsidP="000E2544">
      <w:pPr>
        <w:spacing w:after="0" w:line="240" w:lineRule="auto"/>
      </w:pPr>
      <w:r>
        <w:separator/>
      </w:r>
    </w:p>
  </w:footnote>
  <w:footnote w:type="continuationSeparator" w:id="1">
    <w:p w:rsidR="00560242" w:rsidRDefault="00560242" w:rsidP="000E25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4A7275"/>
    <w:multiLevelType w:val="hybridMultilevel"/>
    <w:tmpl w:val="313E8E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56F46"/>
    <w:rsid w:val="000361E0"/>
    <w:rsid w:val="000A3996"/>
    <w:rsid w:val="000C3141"/>
    <w:rsid w:val="000D1E53"/>
    <w:rsid w:val="000D655F"/>
    <w:rsid w:val="000E2544"/>
    <w:rsid w:val="00103836"/>
    <w:rsid w:val="0011057D"/>
    <w:rsid w:val="001205EF"/>
    <w:rsid w:val="00160252"/>
    <w:rsid w:val="00165A0F"/>
    <w:rsid w:val="00185894"/>
    <w:rsid w:val="002119A8"/>
    <w:rsid w:val="0021458C"/>
    <w:rsid w:val="002412A9"/>
    <w:rsid w:val="002606BF"/>
    <w:rsid w:val="00263D4A"/>
    <w:rsid w:val="00282F0F"/>
    <w:rsid w:val="002C0AF4"/>
    <w:rsid w:val="002C13EB"/>
    <w:rsid w:val="002D1032"/>
    <w:rsid w:val="002D2FD5"/>
    <w:rsid w:val="002E3949"/>
    <w:rsid w:val="00314606"/>
    <w:rsid w:val="00337851"/>
    <w:rsid w:val="0036321B"/>
    <w:rsid w:val="003B4577"/>
    <w:rsid w:val="003F0757"/>
    <w:rsid w:val="0041391C"/>
    <w:rsid w:val="004751F2"/>
    <w:rsid w:val="00486F05"/>
    <w:rsid w:val="00493D7F"/>
    <w:rsid w:val="004B445F"/>
    <w:rsid w:val="00560242"/>
    <w:rsid w:val="00586165"/>
    <w:rsid w:val="00610411"/>
    <w:rsid w:val="00631C16"/>
    <w:rsid w:val="006E2083"/>
    <w:rsid w:val="00722EE3"/>
    <w:rsid w:val="007A5A3F"/>
    <w:rsid w:val="007B6DE9"/>
    <w:rsid w:val="0084127B"/>
    <w:rsid w:val="00865DA9"/>
    <w:rsid w:val="008C10CF"/>
    <w:rsid w:val="008C75C8"/>
    <w:rsid w:val="008D2B8D"/>
    <w:rsid w:val="008F6C48"/>
    <w:rsid w:val="009329E7"/>
    <w:rsid w:val="00934280"/>
    <w:rsid w:val="00935495"/>
    <w:rsid w:val="0093738B"/>
    <w:rsid w:val="00954949"/>
    <w:rsid w:val="009565C5"/>
    <w:rsid w:val="009566B8"/>
    <w:rsid w:val="00965E2C"/>
    <w:rsid w:val="0096688E"/>
    <w:rsid w:val="009C5E4A"/>
    <w:rsid w:val="009D0E54"/>
    <w:rsid w:val="00A26560"/>
    <w:rsid w:val="00A56F46"/>
    <w:rsid w:val="00A91B7C"/>
    <w:rsid w:val="00AB3000"/>
    <w:rsid w:val="00AE23E6"/>
    <w:rsid w:val="00B02D48"/>
    <w:rsid w:val="00B20CA2"/>
    <w:rsid w:val="00B25B49"/>
    <w:rsid w:val="00B51EFF"/>
    <w:rsid w:val="00B678E2"/>
    <w:rsid w:val="00BD67F0"/>
    <w:rsid w:val="00BF581E"/>
    <w:rsid w:val="00C279CB"/>
    <w:rsid w:val="00C42251"/>
    <w:rsid w:val="00C64D33"/>
    <w:rsid w:val="00C7690F"/>
    <w:rsid w:val="00CD25F5"/>
    <w:rsid w:val="00CE373A"/>
    <w:rsid w:val="00D13ED5"/>
    <w:rsid w:val="00D4547D"/>
    <w:rsid w:val="00D625CA"/>
    <w:rsid w:val="00D67C79"/>
    <w:rsid w:val="00D8246F"/>
    <w:rsid w:val="00DC4704"/>
    <w:rsid w:val="00DD2D01"/>
    <w:rsid w:val="00DD3C1A"/>
    <w:rsid w:val="00DE00A1"/>
    <w:rsid w:val="00DE511A"/>
    <w:rsid w:val="00DF4F51"/>
    <w:rsid w:val="00E06EAE"/>
    <w:rsid w:val="00E1471B"/>
    <w:rsid w:val="00E41E50"/>
    <w:rsid w:val="00E528EF"/>
    <w:rsid w:val="00E6753D"/>
    <w:rsid w:val="00E83774"/>
    <w:rsid w:val="00E92148"/>
    <w:rsid w:val="00E930DF"/>
    <w:rsid w:val="00EA6BCE"/>
    <w:rsid w:val="00ED59FB"/>
    <w:rsid w:val="00F56742"/>
    <w:rsid w:val="00F71F88"/>
    <w:rsid w:val="00FC1791"/>
    <w:rsid w:val="00FC4293"/>
    <w:rsid w:val="00FC684F"/>
    <w:rsid w:val="00FD193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E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ngtext">
    <w:name w:val="long_text"/>
    <w:basedOn w:val="DefaultParagraphFont"/>
    <w:rsid w:val="00ED59FB"/>
  </w:style>
  <w:style w:type="character" w:customStyle="1" w:styleId="hps">
    <w:name w:val="hps"/>
    <w:basedOn w:val="DefaultParagraphFont"/>
    <w:rsid w:val="00ED59FB"/>
  </w:style>
  <w:style w:type="character" w:customStyle="1" w:styleId="atn">
    <w:name w:val="atn"/>
    <w:basedOn w:val="DefaultParagraphFont"/>
    <w:rsid w:val="00ED59FB"/>
  </w:style>
  <w:style w:type="paragraph" w:styleId="BalloonText">
    <w:name w:val="Balloon Text"/>
    <w:basedOn w:val="Normal"/>
    <w:link w:val="BalloonTextChar"/>
    <w:uiPriority w:val="99"/>
    <w:semiHidden/>
    <w:unhideWhenUsed/>
    <w:rsid w:val="00E92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148"/>
    <w:rPr>
      <w:rFonts w:ascii="Tahoma" w:hAnsi="Tahoma" w:cs="Tahoma"/>
      <w:sz w:val="16"/>
      <w:szCs w:val="16"/>
    </w:rPr>
  </w:style>
  <w:style w:type="paragraph" w:styleId="ListParagraph">
    <w:name w:val="List Paragraph"/>
    <w:basedOn w:val="Normal"/>
    <w:uiPriority w:val="34"/>
    <w:qFormat/>
    <w:rsid w:val="00E92148"/>
    <w:pPr>
      <w:ind w:left="720"/>
      <w:contextualSpacing/>
    </w:pPr>
  </w:style>
  <w:style w:type="paragraph" w:styleId="Header">
    <w:name w:val="header"/>
    <w:basedOn w:val="Normal"/>
    <w:link w:val="HeaderChar"/>
    <w:uiPriority w:val="99"/>
    <w:semiHidden/>
    <w:unhideWhenUsed/>
    <w:rsid w:val="000E254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E2544"/>
  </w:style>
  <w:style w:type="paragraph" w:styleId="Footer">
    <w:name w:val="footer"/>
    <w:basedOn w:val="Normal"/>
    <w:link w:val="FooterChar"/>
    <w:uiPriority w:val="99"/>
    <w:unhideWhenUsed/>
    <w:rsid w:val="000E25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544"/>
  </w:style>
  <w:style w:type="paragraph" w:customStyle="1" w:styleId="Default">
    <w:name w:val="Default"/>
    <w:rsid w:val="00AB3000"/>
    <w:pPr>
      <w:autoSpaceDE w:val="0"/>
      <w:autoSpaceDN w:val="0"/>
      <w:adjustRightInd w:val="0"/>
      <w:spacing w:after="0" w:line="240" w:lineRule="auto"/>
    </w:pPr>
    <w:rPr>
      <w:rFonts w:ascii="Franklin Gothic Book" w:hAnsi="Franklin Gothic Book" w:cs="Franklin Gothic Book"/>
      <w:color w:val="000000"/>
      <w:sz w:val="24"/>
      <w:szCs w:val="24"/>
    </w:rPr>
  </w:style>
  <w:style w:type="table" w:styleId="TableGrid">
    <w:name w:val="Table Grid"/>
    <w:basedOn w:val="TableNormal"/>
    <w:uiPriority w:val="59"/>
    <w:rsid w:val="00B51E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60252"/>
    <w:rPr>
      <w:sz w:val="16"/>
      <w:szCs w:val="16"/>
    </w:rPr>
  </w:style>
  <w:style w:type="paragraph" w:styleId="CommentText">
    <w:name w:val="annotation text"/>
    <w:basedOn w:val="Normal"/>
    <w:link w:val="CommentTextChar"/>
    <w:uiPriority w:val="99"/>
    <w:semiHidden/>
    <w:unhideWhenUsed/>
    <w:rsid w:val="00160252"/>
    <w:pPr>
      <w:spacing w:line="240" w:lineRule="auto"/>
    </w:pPr>
    <w:rPr>
      <w:sz w:val="20"/>
      <w:szCs w:val="20"/>
    </w:rPr>
  </w:style>
  <w:style w:type="character" w:customStyle="1" w:styleId="CommentTextChar">
    <w:name w:val="Comment Text Char"/>
    <w:basedOn w:val="DefaultParagraphFont"/>
    <w:link w:val="CommentText"/>
    <w:uiPriority w:val="99"/>
    <w:semiHidden/>
    <w:rsid w:val="00160252"/>
    <w:rPr>
      <w:sz w:val="20"/>
      <w:szCs w:val="20"/>
    </w:rPr>
  </w:style>
  <w:style w:type="paragraph" w:styleId="CommentSubject">
    <w:name w:val="annotation subject"/>
    <w:basedOn w:val="CommentText"/>
    <w:next w:val="CommentText"/>
    <w:link w:val="CommentSubjectChar"/>
    <w:uiPriority w:val="99"/>
    <w:semiHidden/>
    <w:unhideWhenUsed/>
    <w:rsid w:val="00160252"/>
    <w:rPr>
      <w:b/>
      <w:bCs/>
    </w:rPr>
  </w:style>
  <w:style w:type="character" w:customStyle="1" w:styleId="CommentSubjectChar">
    <w:name w:val="Comment Subject Char"/>
    <w:basedOn w:val="CommentTextChar"/>
    <w:link w:val="CommentSubject"/>
    <w:uiPriority w:val="99"/>
    <w:semiHidden/>
    <w:rsid w:val="00160252"/>
    <w:rPr>
      <w:b/>
      <w:bCs/>
    </w:rPr>
  </w:style>
</w:styles>
</file>

<file path=word/webSettings.xml><?xml version="1.0" encoding="utf-8"?>
<w:webSettings xmlns:r="http://schemas.openxmlformats.org/officeDocument/2006/relationships" xmlns:w="http://schemas.openxmlformats.org/wordprocessingml/2006/main">
  <w:divs>
    <w:div w:id="339167004">
      <w:bodyDiv w:val="1"/>
      <w:marLeft w:val="0"/>
      <w:marRight w:val="0"/>
      <w:marTop w:val="0"/>
      <w:marBottom w:val="0"/>
      <w:divBdr>
        <w:top w:val="none" w:sz="0" w:space="0" w:color="auto"/>
        <w:left w:val="none" w:sz="0" w:space="0" w:color="auto"/>
        <w:bottom w:val="none" w:sz="0" w:space="0" w:color="auto"/>
        <w:right w:val="none" w:sz="0" w:space="0" w:color="auto"/>
      </w:divBdr>
      <w:divsChild>
        <w:div w:id="1929800592">
          <w:marLeft w:val="0"/>
          <w:marRight w:val="0"/>
          <w:marTop w:val="0"/>
          <w:marBottom w:val="0"/>
          <w:divBdr>
            <w:top w:val="none" w:sz="0" w:space="0" w:color="auto"/>
            <w:left w:val="none" w:sz="0" w:space="0" w:color="auto"/>
            <w:bottom w:val="none" w:sz="0" w:space="0" w:color="auto"/>
            <w:right w:val="none" w:sz="0" w:space="0" w:color="auto"/>
          </w:divBdr>
          <w:divsChild>
            <w:div w:id="104158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53914">
      <w:bodyDiv w:val="1"/>
      <w:marLeft w:val="0"/>
      <w:marRight w:val="0"/>
      <w:marTop w:val="0"/>
      <w:marBottom w:val="0"/>
      <w:divBdr>
        <w:top w:val="none" w:sz="0" w:space="0" w:color="auto"/>
        <w:left w:val="none" w:sz="0" w:space="0" w:color="auto"/>
        <w:bottom w:val="none" w:sz="0" w:space="0" w:color="auto"/>
        <w:right w:val="none" w:sz="0" w:space="0" w:color="auto"/>
      </w:divBdr>
      <w:divsChild>
        <w:div w:id="1746686126">
          <w:marLeft w:val="0"/>
          <w:marRight w:val="0"/>
          <w:marTop w:val="0"/>
          <w:marBottom w:val="0"/>
          <w:divBdr>
            <w:top w:val="none" w:sz="0" w:space="0" w:color="auto"/>
            <w:left w:val="none" w:sz="0" w:space="0" w:color="auto"/>
            <w:bottom w:val="none" w:sz="0" w:space="0" w:color="auto"/>
            <w:right w:val="none" w:sz="0" w:space="0" w:color="auto"/>
          </w:divBdr>
          <w:divsChild>
            <w:div w:id="5051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1736</Words>
  <Characters>9899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Dewi</dc:creator>
  <cp:lastModifiedBy>Abim Si kucing</cp:lastModifiedBy>
  <cp:revision>2</cp:revision>
  <dcterms:created xsi:type="dcterms:W3CDTF">2012-11-28T07:47:00Z</dcterms:created>
  <dcterms:modified xsi:type="dcterms:W3CDTF">2012-11-28T07:47:00Z</dcterms:modified>
</cp:coreProperties>
</file>